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1588AF" w14:textId="77777777" w:rsidR="00142D65" w:rsidRPr="00FC2139" w:rsidRDefault="00A239E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C2139">
        <w:rPr>
          <w:rFonts w:asciiTheme="minorHAnsi" w:hAnsiTheme="minorHAnsi" w:cstheme="minorHAnsi"/>
          <w:color w:val="000000"/>
        </w:rPr>
        <w:t>Załącznik nr  …. do SIWZ</w:t>
      </w:r>
    </w:p>
    <w:p w14:paraId="6F298F91" w14:textId="77777777" w:rsidR="00142D65" w:rsidRPr="00FC2139" w:rsidRDefault="00A239EA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2139">
        <w:rPr>
          <w:rFonts w:asciiTheme="minorHAnsi" w:hAnsiTheme="minorHAnsi" w:cstheme="minorHAnsi"/>
          <w:b/>
          <w:color w:val="000000"/>
        </w:rPr>
        <w:t>UMOWA NR  …………………..</w:t>
      </w:r>
    </w:p>
    <w:p w14:paraId="2875A065" w14:textId="77777777" w:rsidR="00142D65" w:rsidRPr="00FC2139" w:rsidRDefault="00A239EA">
      <w:pPr>
        <w:spacing w:before="1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zawarta w dniu ......................................... r. w ……………………..</w:t>
      </w:r>
    </w:p>
    <w:p w14:paraId="4396F9C4" w14:textId="77777777" w:rsidR="00142D65" w:rsidRPr="00FC2139" w:rsidRDefault="00142D65">
      <w:pPr>
        <w:jc w:val="both"/>
        <w:rPr>
          <w:rFonts w:asciiTheme="minorHAnsi" w:hAnsiTheme="minorHAnsi" w:cstheme="minorHAnsi"/>
          <w:color w:val="000000"/>
        </w:rPr>
      </w:pPr>
    </w:p>
    <w:p w14:paraId="11F89B17" w14:textId="77777777" w:rsidR="00142D65" w:rsidRPr="00FC2139" w:rsidRDefault="00A239EA">
      <w:pPr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pomiędzy:</w:t>
      </w:r>
    </w:p>
    <w:p w14:paraId="09626E64" w14:textId="77777777" w:rsidR="00142D65" w:rsidRPr="00FC2139" w:rsidRDefault="00A239EA">
      <w:pPr>
        <w:jc w:val="both"/>
        <w:rPr>
          <w:rFonts w:asciiTheme="minorHAnsi" w:hAnsiTheme="minorHAnsi" w:cstheme="minorHAnsi"/>
        </w:rPr>
      </w:pPr>
      <w:bookmarkStart w:id="0" w:name="_Hlk514138734"/>
      <w:r w:rsidRPr="00FC2139">
        <w:rPr>
          <w:rFonts w:asciiTheme="minorHAnsi" w:hAnsiTheme="minorHAnsi" w:cstheme="minorHAnsi"/>
          <w:b/>
          <w:color w:val="000000"/>
        </w:rPr>
        <w:t>Państwowym Gospodarstwem Wodnym Wody Polskie</w:t>
      </w:r>
      <w:r w:rsidRPr="00FC2139">
        <w:rPr>
          <w:rFonts w:asciiTheme="minorHAnsi" w:hAnsiTheme="minorHAnsi" w:cstheme="minorHAnsi"/>
          <w:color w:val="000000"/>
        </w:rPr>
        <w:t xml:space="preserve">, ul. Grzybowska 80/82, 00-844 Warszawa NIP 527-282-56-16, REGON  </w:t>
      </w:r>
      <w:r w:rsidRPr="00FC2139">
        <w:rPr>
          <w:rFonts w:asciiTheme="minorHAnsi" w:hAnsiTheme="minorHAnsi" w:cstheme="minorHAnsi"/>
          <w:color w:val="000000"/>
        </w:rPr>
        <w:t>368302575</w:t>
      </w:r>
      <w:bookmarkEnd w:id="0"/>
      <w:r w:rsidRPr="00FC2139">
        <w:rPr>
          <w:rFonts w:asciiTheme="minorHAnsi" w:hAnsiTheme="minorHAnsi" w:cstheme="minorHAnsi"/>
          <w:color w:val="000000"/>
        </w:rPr>
        <w:t xml:space="preserve"> - </w:t>
      </w:r>
      <w:r w:rsidRPr="00FC2139">
        <w:rPr>
          <w:rFonts w:asciiTheme="minorHAnsi" w:hAnsiTheme="minorHAnsi" w:cstheme="minorHAnsi"/>
          <w:b/>
          <w:color w:val="000000"/>
        </w:rPr>
        <w:t xml:space="preserve">Regionalny Zarząd Gospodarki Wodnej w Poznaniu </w:t>
      </w:r>
      <w:r w:rsidRPr="00FC2139">
        <w:rPr>
          <w:rFonts w:asciiTheme="minorHAnsi" w:hAnsiTheme="minorHAnsi" w:cstheme="minorHAnsi"/>
          <w:color w:val="000000"/>
        </w:rPr>
        <w:t>(adres do korespondencji: ul. Chlebowa 4/8, 61-003 Poznań), reprezentowanym przez:</w:t>
      </w:r>
    </w:p>
    <w:p w14:paraId="2031AC2D" w14:textId="77777777" w:rsidR="00142D65" w:rsidRPr="00FC2139" w:rsidRDefault="00A239EA">
      <w:pPr>
        <w:spacing w:before="1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…………………………………………………………….…….</w:t>
      </w:r>
    </w:p>
    <w:p w14:paraId="2CA6F684" w14:textId="77777777" w:rsidR="00142D65" w:rsidRPr="00FC2139" w:rsidRDefault="00A239EA">
      <w:pPr>
        <w:spacing w:before="1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zwany dalej </w:t>
      </w:r>
      <w:r w:rsidRPr="00FC2139">
        <w:rPr>
          <w:rFonts w:asciiTheme="minorHAnsi" w:hAnsiTheme="minorHAnsi" w:cstheme="minorHAnsi"/>
          <w:b/>
          <w:color w:val="000000"/>
        </w:rPr>
        <w:t>Zamawiającym</w:t>
      </w:r>
      <w:r w:rsidRPr="00FC2139">
        <w:rPr>
          <w:rFonts w:asciiTheme="minorHAnsi" w:hAnsiTheme="minorHAnsi" w:cstheme="minorHAnsi"/>
          <w:color w:val="000000"/>
        </w:rPr>
        <w:t>,</w:t>
      </w:r>
    </w:p>
    <w:p w14:paraId="1C4BFA53" w14:textId="77777777" w:rsidR="00142D65" w:rsidRPr="00FC2139" w:rsidRDefault="00A239EA">
      <w:pPr>
        <w:tabs>
          <w:tab w:val="right" w:leader="dot" w:pos="9072"/>
        </w:tabs>
        <w:spacing w:before="1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a </w:t>
      </w:r>
    </w:p>
    <w:p w14:paraId="29CF09DC" w14:textId="77777777" w:rsidR="00142D65" w:rsidRPr="00FC2139" w:rsidRDefault="00A239E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……………………………………………….. z siedzibą w  przy ul. ……………………………….</w:t>
      </w:r>
      <w:r w:rsidRPr="00FC2139">
        <w:rPr>
          <w:rFonts w:asciiTheme="minorHAnsi" w:hAnsiTheme="minorHAnsi" w:cstheme="minorHAnsi"/>
          <w:color w:val="000000"/>
        </w:rPr>
        <w:t xml:space="preserve"> wpisanym do rejestru przedsiębiorców przez Sąd Rejonowy ………………………….., pod numerem …………………, NIP ………………………, REGON ……………………….. </w:t>
      </w:r>
    </w:p>
    <w:p w14:paraId="06BA103F" w14:textId="77777777" w:rsidR="00142D65" w:rsidRPr="00FC2139" w:rsidRDefault="00A239EA">
      <w:pPr>
        <w:tabs>
          <w:tab w:val="right" w:leader="dot" w:pos="9072"/>
        </w:tabs>
        <w:spacing w:before="1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reprezentowaną przez:</w:t>
      </w:r>
    </w:p>
    <w:p w14:paraId="2B0DF3C4" w14:textId="77777777" w:rsidR="00142D65" w:rsidRPr="00FC2139" w:rsidRDefault="00A239EA">
      <w:pPr>
        <w:tabs>
          <w:tab w:val="right" w:leader="dot" w:pos="9072"/>
        </w:tabs>
        <w:spacing w:before="1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………………………………………………………………………</w:t>
      </w:r>
    </w:p>
    <w:p w14:paraId="514D667E" w14:textId="77777777" w:rsidR="00142D65" w:rsidRPr="00FC2139" w:rsidRDefault="00A239EA">
      <w:pPr>
        <w:tabs>
          <w:tab w:val="right" w:leader="dot" w:pos="9072"/>
        </w:tabs>
        <w:spacing w:before="120"/>
        <w:jc w:val="both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lub</w:t>
      </w:r>
    </w:p>
    <w:p w14:paraId="2161C3C5" w14:textId="77777777" w:rsidR="00142D65" w:rsidRPr="00FC2139" w:rsidRDefault="00A239EA">
      <w:pPr>
        <w:tabs>
          <w:tab w:val="right" w:leader="dot" w:pos="9072"/>
        </w:tabs>
        <w:spacing w:before="1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Panem / Panią …………………………….. prowadzącą/prowadzącym działalność gospodarczą p</w:t>
      </w:r>
      <w:r w:rsidRPr="00FC2139">
        <w:rPr>
          <w:rFonts w:asciiTheme="minorHAnsi" w:hAnsiTheme="minorHAnsi" w:cstheme="minorHAnsi"/>
          <w:color w:val="000000"/>
        </w:rPr>
        <w:t>od firmą …………………… z adresem głównego miejsca wykonywania działalności gospodarczej w ………………………..…… przy ul. …………………………. wpisanym/wpisaną do Centralnej Ewidencji i Informacji o Działalności Gospodarczej, posiadającym/posiadającą NIP ……….……… oraz REGON ……………</w:t>
      </w:r>
      <w:r w:rsidRPr="00FC2139">
        <w:rPr>
          <w:rFonts w:asciiTheme="minorHAnsi" w:hAnsiTheme="minorHAnsi" w:cstheme="minorHAnsi"/>
          <w:color w:val="000000"/>
        </w:rPr>
        <w:t>……………..,</w:t>
      </w:r>
    </w:p>
    <w:p w14:paraId="3EA027CB" w14:textId="77777777" w:rsidR="00142D65" w:rsidRPr="00FC2139" w:rsidRDefault="00A239EA">
      <w:pPr>
        <w:spacing w:before="120" w:after="24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zwanym/zwaną dalej </w:t>
      </w:r>
      <w:r w:rsidRPr="00FC2139">
        <w:rPr>
          <w:rFonts w:asciiTheme="minorHAnsi" w:hAnsiTheme="minorHAnsi" w:cstheme="minorHAnsi"/>
          <w:b/>
          <w:color w:val="000000"/>
        </w:rPr>
        <w:t>Wykonawcą.</w:t>
      </w:r>
    </w:p>
    <w:p w14:paraId="21237EAD" w14:textId="77777777" w:rsidR="00142D65" w:rsidRPr="00FC2139" w:rsidRDefault="00A239EA">
      <w:pPr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wyniku postępowania o zamówienie publiczne przeprowadzonego w trybie przetargu nieograniczonego zgodnie z art. 39 ustawy z dnia 29 stycznia 2004 r. Prawo zamówień publicznych ustawa z dnia 29 stycznia 2004 r. - Praw</w:t>
      </w:r>
      <w:r w:rsidRPr="00FC2139">
        <w:rPr>
          <w:rFonts w:asciiTheme="minorHAnsi" w:hAnsiTheme="minorHAnsi" w:cstheme="minorHAnsi"/>
          <w:color w:val="000000"/>
        </w:rPr>
        <w:t>o zamówień publicznych (</w:t>
      </w:r>
      <w:proofErr w:type="spellStart"/>
      <w:r w:rsidRPr="00FC2139">
        <w:rPr>
          <w:rFonts w:asciiTheme="minorHAnsi" w:hAnsiTheme="minorHAnsi" w:cstheme="minorHAnsi"/>
          <w:color w:val="000000"/>
        </w:rPr>
        <w:t>t.j</w:t>
      </w:r>
      <w:proofErr w:type="spellEnd"/>
      <w:r w:rsidRPr="00FC2139">
        <w:rPr>
          <w:rFonts w:asciiTheme="minorHAnsi" w:hAnsiTheme="minorHAnsi" w:cstheme="minorHAnsi"/>
          <w:color w:val="000000"/>
        </w:rPr>
        <w:t xml:space="preserve">. Dz. U. z 2019 r. poz. 1843 z </w:t>
      </w:r>
      <w:proofErr w:type="spellStart"/>
      <w:r w:rsidRPr="00FC2139">
        <w:rPr>
          <w:rFonts w:asciiTheme="minorHAnsi" w:hAnsiTheme="minorHAnsi" w:cstheme="minorHAnsi"/>
          <w:color w:val="000000"/>
        </w:rPr>
        <w:t>późn</w:t>
      </w:r>
      <w:proofErr w:type="spellEnd"/>
      <w:r w:rsidRPr="00FC2139">
        <w:rPr>
          <w:rFonts w:asciiTheme="minorHAnsi" w:hAnsiTheme="minorHAnsi" w:cstheme="minorHAnsi"/>
          <w:color w:val="000000"/>
        </w:rPr>
        <w:t>. zm.) została zawarta umowa o następującej treści:</w:t>
      </w:r>
    </w:p>
    <w:p w14:paraId="69BF63D9" w14:textId="77777777" w:rsidR="00142D65" w:rsidRPr="00FC2139" w:rsidRDefault="00A239EA">
      <w:pPr>
        <w:spacing w:before="36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§ 1.</w:t>
      </w:r>
    </w:p>
    <w:p w14:paraId="6E667417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Przedmiot Umowy</w:t>
      </w:r>
    </w:p>
    <w:p w14:paraId="6B8084A6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after="24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Zamawiający powierza, a Wykonawca zobowiązuje się wykonać przedmiot Umowy, obejmujący zadanie inwestycyjne pn.:</w:t>
      </w:r>
    </w:p>
    <w:p w14:paraId="3C6DBC88" w14:textId="77777777" w:rsidR="00142D65" w:rsidRPr="00FC2139" w:rsidRDefault="00A239EA">
      <w:pPr>
        <w:jc w:val="center"/>
        <w:rPr>
          <w:rFonts w:asciiTheme="minorHAnsi" w:hAnsiTheme="minorHAnsi" w:cstheme="minorHAnsi"/>
          <w:highlight w:val="yellow"/>
        </w:rPr>
      </w:pPr>
      <w:r w:rsidRPr="00FC2139">
        <w:rPr>
          <w:rFonts w:asciiTheme="minorHAnsi" w:hAnsiTheme="minorHAnsi" w:cstheme="minorHAnsi"/>
          <w:b/>
          <w:color w:val="000000"/>
        </w:rPr>
        <w:t>„</w:t>
      </w:r>
      <w:r w:rsidRPr="00FC2139">
        <w:rPr>
          <w:rFonts w:asciiTheme="minorHAnsi" w:hAnsiTheme="minorHAnsi" w:cstheme="minorHAnsi"/>
          <w:b/>
          <w:color w:val="000000"/>
        </w:rPr>
        <w:t>Zbiornik Wodny Jeziorsko – rewitalizacja ekranu zapory czołowej zbiornika”</w:t>
      </w:r>
    </w:p>
    <w:p w14:paraId="58E67A5B" w14:textId="77777777" w:rsidR="00142D65" w:rsidRPr="00FC2139" w:rsidRDefault="00142D65">
      <w:pPr>
        <w:jc w:val="center"/>
        <w:rPr>
          <w:rFonts w:asciiTheme="minorHAnsi" w:hAnsiTheme="minorHAnsi" w:cstheme="minorHAnsi"/>
          <w:b/>
          <w:color w:val="000000"/>
        </w:rPr>
      </w:pPr>
    </w:p>
    <w:p w14:paraId="1CF0E3CE" w14:textId="77777777" w:rsidR="00142D65" w:rsidRPr="00FC2139" w:rsidRDefault="00A239EA">
      <w:pPr>
        <w:jc w:val="center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Dofinansowane w ramach Osi Priorytetowej V "Ochrona środowiska"</w:t>
      </w:r>
      <w:r w:rsidRPr="00FC2139">
        <w:rPr>
          <w:rFonts w:asciiTheme="minorHAnsi" w:hAnsiTheme="minorHAnsi" w:cstheme="minorHAnsi"/>
          <w:color w:val="000000"/>
        </w:rPr>
        <w:br/>
        <w:t>Działania V.1 „Gospodarka wodna i przeciwdziałanie zagrożeniom”</w:t>
      </w:r>
      <w:r w:rsidRPr="00FC2139">
        <w:rPr>
          <w:rFonts w:asciiTheme="minorHAnsi" w:hAnsiTheme="minorHAnsi" w:cstheme="minorHAnsi"/>
          <w:color w:val="000000"/>
        </w:rPr>
        <w:br/>
      </w:r>
      <w:r w:rsidRPr="00FC2139">
        <w:rPr>
          <w:rFonts w:asciiTheme="minorHAnsi" w:hAnsiTheme="minorHAnsi" w:cstheme="minorHAnsi"/>
          <w:color w:val="000000"/>
        </w:rPr>
        <w:t xml:space="preserve">Poddziałania V.1.1 „Gospodarka wodna i zarządzanie ryzykiem” </w:t>
      </w:r>
      <w:r w:rsidRPr="00FC2139">
        <w:rPr>
          <w:rFonts w:asciiTheme="minorHAnsi" w:hAnsiTheme="minorHAnsi" w:cstheme="minorHAnsi"/>
          <w:color w:val="000000"/>
        </w:rPr>
        <w:br/>
      </w:r>
      <w:bookmarkStart w:id="1" w:name="__DdeLink__1060_3736640121"/>
      <w:r w:rsidRPr="00FC2139">
        <w:rPr>
          <w:rFonts w:asciiTheme="minorHAnsi" w:hAnsiTheme="minorHAnsi" w:cstheme="minorHAnsi"/>
          <w:color w:val="000000"/>
        </w:rPr>
        <w:t>Regionalnego Programu Operacyjnego Województwa Łódzkiego na lata 2014-2020.</w:t>
      </w:r>
      <w:bookmarkEnd w:id="1"/>
    </w:p>
    <w:p w14:paraId="60601B25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lastRenderedPageBreak/>
        <w:t>Zakres i warunki realizacji przedmiotu umowy zostały określone w niżej wymienionych, ułożonych według hierarchii ważno</w:t>
      </w:r>
      <w:r w:rsidRPr="00FC2139">
        <w:rPr>
          <w:rFonts w:asciiTheme="minorHAnsi" w:hAnsiTheme="minorHAnsi" w:cstheme="minorHAnsi"/>
          <w:color w:val="000000"/>
        </w:rPr>
        <w:t>ści dokumentach umownych:</w:t>
      </w:r>
    </w:p>
    <w:p w14:paraId="61FE34F4" w14:textId="77777777" w:rsidR="00142D65" w:rsidRPr="00FC2139" w:rsidRDefault="00A239EA">
      <w:pPr>
        <w:pStyle w:val="Zwykytekst1"/>
        <w:numPr>
          <w:ilvl w:val="0"/>
          <w:numId w:val="7"/>
        </w:numPr>
        <w:tabs>
          <w:tab w:val="left" w:pos="426"/>
        </w:tabs>
        <w:ind w:hanging="654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Umowa,</w:t>
      </w:r>
    </w:p>
    <w:p w14:paraId="70425EA9" w14:textId="77777777" w:rsidR="00142D65" w:rsidRPr="00FC2139" w:rsidRDefault="00A239EA">
      <w:pPr>
        <w:pStyle w:val="Zwykytekst1"/>
        <w:numPr>
          <w:ilvl w:val="0"/>
          <w:numId w:val="7"/>
        </w:numPr>
        <w:tabs>
          <w:tab w:val="left" w:pos="426"/>
        </w:tabs>
        <w:ind w:hanging="654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Specyfikacja Istotnych Warunków Zamówienia,</w:t>
      </w:r>
    </w:p>
    <w:p w14:paraId="3D367A6C" w14:textId="77777777" w:rsidR="00142D65" w:rsidRPr="00FC2139" w:rsidRDefault="00A239EA">
      <w:pPr>
        <w:pStyle w:val="Zwykytekst1"/>
        <w:numPr>
          <w:ilvl w:val="0"/>
          <w:numId w:val="7"/>
        </w:numPr>
        <w:tabs>
          <w:tab w:val="left" w:pos="426"/>
        </w:tabs>
        <w:ind w:hanging="654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Projekt budowlano – wykonawczy, </w:t>
      </w:r>
    </w:p>
    <w:p w14:paraId="6E0352FB" w14:textId="77777777" w:rsidR="00142D65" w:rsidRPr="00FC2139" w:rsidRDefault="00A239EA">
      <w:pPr>
        <w:pStyle w:val="Zwykytekst1"/>
        <w:numPr>
          <w:ilvl w:val="0"/>
          <w:numId w:val="7"/>
        </w:numPr>
        <w:tabs>
          <w:tab w:val="left" w:pos="426"/>
        </w:tabs>
        <w:ind w:hanging="65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Specyfikacja techniczna wykonania i odbioru robót budowlanych - </w:t>
      </w:r>
      <w:proofErr w:type="spellStart"/>
      <w:r w:rsidRPr="00FC2139">
        <w:rPr>
          <w:rFonts w:asciiTheme="minorHAnsi" w:hAnsiTheme="minorHAnsi" w:cstheme="minorHAnsi"/>
          <w:color w:val="000000"/>
          <w:sz w:val="24"/>
          <w:szCs w:val="24"/>
        </w:rPr>
        <w:t>STWiOR</w:t>
      </w:r>
      <w:proofErr w:type="spellEnd"/>
      <w:r w:rsidRPr="00FC2139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093478B" w14:textId="77777777" w:rsidR="00142D65" w:rsidRPr="00FC2139" w:rsidRDefault="00A239EA">
      <w:pPr>
        <w:pStyle w:val="Zwykytekst1"/>
        <w:numPr>
          <w:ilvl w:val="0"/>
          <w:numId w:val="7"/>
        </w:numPr>
        <w:tabs>
          <w:tab w:val="left" w:pos="426"/>
        </w:tabs>
        <w:ind w:hanging="654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Kosztorys ofertowy uproszczony wraz z kosztorysem szczegółowym.</w:t>
      </w:r>
    </w:p>
    <w:p w14:paraId="7D2C69BF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Wykonawca </w:t>
      </w:r>
      <w:r w:rsidRPr="00FC2139">
        <w:rPr>
          <w:rFonts w:asciiTheme="minorHAnsi" w:hAnsiTheme="minorHAnsi" w:cstheme="minorHAnsi"/>
          <w:color w:val="000000"/>
        </w:rPr>
        <w:t>zobowiązuje się do wykonania przedmiotu Umowy, określonego w ust. 1, zgodnie z obowiązującymi przepisami prawa i normami, zasadami wiedzy technicznej i sztuki budowlanej, specyfikacją techniczną wykonania i odbioru robót, Specyfikacją istotnych warunków za</w:t>
      </w:r>
      <w:r w:rsidRPr="00FC2139">
        <w:rPr>
          <w:rFonts w:asciiTheme="minorHAnsi" w:hAnsiTheme="minorHAnsi" w:cstheme="minorHAnsi"/>
          <w:color w:val="000000"/>
        </w:rPr>
        <w:t>mówienia, projektem budowlano - wykonawczym a w szczególności z kosztorysem ofertowym, a także zgodnie z zaleceniami Zamawiającego, nadzoru inwestorskiego i nadzoru autorskiego.</w:t>
      </w:r>
    </w:p>
    <w:p w14:paraId="2BE1C4D1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zobowiązuje się wykonać roboty budowlane, które nie zostały wyszczeg</w:t>
      </w:r>
      <w:r w:rsidRPr="00FC2139">
        <w:rPr>
          <w:rFonts w:asciiTheme="minorHAnsi" w:hAnsiTheme="minorHAnsi" w:cstheme="minorHAnsi"/>
          <w:color w:val="000000"/>
        </w:rPr>
        <w:t>ólnione w przedmiarze robót, a są konieczne do realizacji przedmiotu Umowy zgodnie z projektem.</w:t>
      </w:r>
    </w:p>
    <w:p w14:paraId="0F48464B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Wykonanie robót budowlanych, o których mowa w ust. 4 nie wymaga zawarcia odrębnej umowy.</w:t>
      </w:r>
    </w:p>
    <w:p w14:paraId="62BD5FD8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Roboty budowlane o których mowa w ust. 4, które nie były możliwe do prz</w:t>
      </w:r>
      <w:r w:rsidRPr="00FC2139">
        <w:rPr>
          <w:rFonts w:asciiTheme="minorHAnsi" w:hAnsiTheme="minorHAnsi" w:cstheme="minorHAnsi"/>
          <w:color w:val="000000"/>
        </w:rPr>
        <w:t>ewidzenia w chwili wszczęcia postępowania o udzielenie zamówienia publicznego, w wyniku którego doszło do zawarcia Umowy, a które są konieczne do realizacji przedmiotu Umowy, gdy zmiana wykonawcy nie może zostać dokonana z powodów ekonomicznych lub  techni</w:t>
      </w:r>
      <w:r w:rsidRPr="00FC2139">
        <w:rPr>
          <w:rFonts w:asciiTheme="minorHAnsi" w:hAnsiTheme="minorHAnsi" w:cstheme="minorHAnsi"/>
          <w:color w:val="000000"/>
        </w:rPr>
        <w:t>cznych i spowodowałaby istotną niedogodność lub znaczne  zwiększenie kosztów  Zamawiającego, a wartość takich robót nie przekracza 50% wartości Umowy będą przyjmowane przez Wykonawcę do realizacji na podstawie aneksu do niniejszej Umowy, poprzedzonego spor</w:t>
      </w:r>
      <w:r w:rsidRPr="00FC2139">
        <w:rPr>
          <w:rFonts w:asciiTheme="minorHAnsi" w:hAnsiTheme="minorHAnsi" w:cstheme="minorHAnsi"/>
          <w:color w:val="000000"/>
        </w:rPr>
        <w:t>ządzeniem protokołu konieczności wykonania tych robót.</w:t>
      </w:r>
    </w:p>
    <w:p w14:paraId="1612CEF1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zobowiązuje się do realizacji robót zamiennych w stosunku do robót budowlanych ujętych w projekcie, jeżeli ich wykonanie jest konieczne do realizacji Umowy zgodnie z zasadami wiedzy techniczn</w:t>
      </w:r>
      <w:r w:rsidRPr="00FC2139">
        <w:rPr>
          <w:rFonts w:asciiTheme="minorHAnsi" w:hAnsiTheme="minorHAnsi" w:cstheme="minorHAnsi"/>
          <w:color w:val="000000"/>
        </w:rPr>
        <w:t>ej.</w:t>
      </w:r>
    </w:p>
    <w:p w14:paraId="6A99B57C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 w:after="12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Inspektor nadzoru inwestorskiego w związku z przedmiotem Umowy, o którym mowa w ust. 1, 2, 4 i § 2 ust. 3 ma prawo wydawania Wykonawcy na piśmie uzgodnionych z Zamawiającym poleceń, a Wykonawca jest zobowiązany do wykonania tych poleceń, w szczególnośc</w:t>
      </w:r>
      <w:r w:rsidRPr="00FC2139">
        <w:rPr>
          <w:rFonts w:asciiTheme="minorHAnsi" w:hAnsiTheme="minorHAnsi" w:cstheme="minorHAnsi"/>
          <w:color w:val="000000"/>
        </w:rPr>
        <w:t>i poprzez:</w:t>
      </w:r>
    </w:p>
    <w:p w14:paraId="25D45042" w14:textId="77777777" w:rsidR="00142D65" w:rsidRPr="00FC2139" w:rsidRDefault="00A239EA">
      <w:pPr>
        <w:pStyle w:val="Listapunktowana2"/>
        <w:ind w:left="568" w:hanging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a)</w:t>
      </w:r>
      <w:r w:rsidRPr="00FC2139">
        <w:rPr>
          <w:rFonts w:asciiTheme="minorHAnsi" w:hAnsiTheme="minorHAnsi" w:cstheme="minorHAnsi"/>
          <w:color w:val="000000"/>
        </w:rPr>
        <w:tab/>
        <w:t>zmniejszenie lub zwiększenie ilości robót budowlanych na ilości zgodne z projektem lub pominięcie poszczególnych robót budowlanych, ujętych w projekcie, jeżeli zmiana ta jest konieczna do realizacji Umowy zgodnie z zasadami wiedzy technicznej</w:t>
      </w:r>
      <w:r w:rsidRPr="00FC2139">
        <w:rPr>
          <w:rFonts w:asciiTheme="minorHAnsi" w:hAnsiTheme="minorHAnsi" w:cstheme="minorHAnsi"/>
          <w:color w:val="000000"/>
        </w:rPr>
        <w:t xml:space="preserve"> i zmiana nie stanowi istotnego odstępstwa od projektu,</w:t>
      </w:r>
    </w:p>
    <w:p w14:paraId="5D17B144" w14:textId="77777777" w:rsidR="00142D65" w:rsidRPr="00FC2139" w:rsidRDefault="00A239EA">
      <w:pPr>
        <w:pStyle w:val="Listapunktowana2"/>
        <w:ind w:left="568" w:hanging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b)</w:t>
      </w:r>
      <w:r w:rsidRPr="00FC2139">
        <w:rPr>
          <w:rFonts w:asciiTheme="minorHAnsi" w:hAnsiTheme="minorHAnsi" w:cstheme="minorHAnsi"/>
          <w:color w:val="000000"/>
        </w:rPr>
        <w:tab/>
        <w:t>zmianę kolejności wykonywania robót budowlanych, określonej Harmonogramem rzeczowo – finansowym.</w:t>
      </w:r>
    </w:p>
    <w:p w14:paraId="70F86DDE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Jeżeli wykonanie robót, o których mowa w ust. 4, 7 i 8 będzie prowadziło do zwiększenia lub </w:t>
      </w:r>
      <w:r w:rsidRPr="00FC2139">
        <w:rPr>
          <w:rFonts w:asciiTheme="minorHAnsi" w:hAnsiTheme="minorHAnsi" w:cstheme="minorHAnsi"/>
          <w:color w:val="000000"/>
        </w:rPr>
        <w:t>zmniejszenia wynagrodzenia Wykonawcy, wykonanie tych robót musi być poprzedzone sporządzeniem Protokołu konieczności oraz zmianą Umowy. Wynagrodzenie z tytułu realizacji robót będzie ustalone zgodnie z § 3 umowy.</w:t>
      </w:r>
    </w:p>
    <w:p w14:paraId="059BDAA2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Użyte do wykonania przedmiotu Umowy materia</w:t>
      </w:r>
      <w:r w:rsidRPr="00FC2139">
        <w:rPr>
          <w:rFonts w:asciiTheme="minorHAnsi" w:hAnsiTheme="minorHAnsi" w:cstheme="minorHAnsi"/>
          <w:color w:val="000000"/>
        </w:rPr>
        <w:t xml:space="preserve">ły, surowce i wyroby, muszą spełniać wymagania określone w </w:t>
      </w:r>
      <w:proofErr w:type="spellStart"/>
      <w:r w:rsidRPr="00FC2139">
        <w:rPr>
          <w:rFonts w:asciiTheme="minorHAnsi" w:hAnsiTheme="minorHAnsi" w:cstheme="minorHAnsi"/>
          <w:color w:val="000000"/>
        </w:rPr>
        <w:t>STWiOR</w:t>
      </w:r>
      <w:proofErr w:type="spellEnd"/>
      <w:r w:rsidRPr="00FC2139">
        <w:rPr>
          <w:rFonts w:asciiTheme="minorHAnsi" w:hAnsiTheme="minorHAnsi" w:cstheme="minorHAnsi"/>
          <w:color w:val="000000"/>
        </w:rPr>
        <w:t xml:space="preserve"> i dokumentacji projektowej oraz wszelkie inne wymagania </w:t>
      </w:r>
      <w:r w:rsidRPr="00FC2139">
        <w:rPr>
          <w:rFonts w:asciiTheme="minorHAnsi" w:hAnsiTheme="minorHAnsi" w:cstheme="minorHAnsi"/>
          <w:color w:val="000000"/>
        </w:rPr>
        <w:lastRenderedPageBreak/>
        <w:t>wynikające z obowiązujących przepisów prawa, w szczególności muszą spełniać określone w art. 10 Ustawa z dnia 7 lipca 1994 r. Prawo bu</w:t>
      </w:r>
      <w:r w:rsidRPr="00FC2139">
        <w:rPr>
          <w:rFonts w:asciiTheme="minorHAnsi" w:hAnsiTheme="minorHAnsi" w:cstheme="minorHAnsi"/>
          <w:color w:val="000000"/>
        </w:rPr>
        <w:t>dowlane (</w:t>
      </w:r>
      <w:proofErr w:type="spellStart"/>
      <w:r w:rsidRPr="00FC2139">
        <w:rPr>
          <w:rFonts w:asciiTheme="minorHAnsi" w:hAnsiTheme="minorHAnsi" w:cstheme="minorHAnsi"/>
          <w:color w:val="000000"/>
        </w:rPr>
        <w:t>t.j</w:t>
      </w:r>
      <w:proofErr w:type="spellEnd"/>
      <w:r w:rsidRPr="00FC2139">
        <w:rPr>
          <w:rFonts w:asciiTheme="minorHAnsi" w:hAnsiTheme="minorHAnsi" w:cstheme="minorHAnsi"/>
          <w:color w:val="000000"/>
        </w:rPr>
        <w:t>. Dz. U. z 2019 r. poz. 1186 z </w:t>
      </w:r>
      <w:proofErr w:type="spellStart"/>
      <w:r w:rsidRPr="00FC2139">
        <w:rPr>
          <w:rFonts w:asciiTheme="minorHAnsi" w:hAnsiTheme="minorHAnsi" w:cstheme="minorHAnsi"/>
          <w:color w:val="000000"/>
        </w:rPr>
        <w:t>późn</w:t>
      </w:r>
      <w:proofErr w:type="spellEnd"/>
      <w:r w:rsidRPr="00FC2139">
        <w:rPr>
          <w:rFonts w:asciiTheme="minorHAnsi" w:hAnsiTheme="minorHAnsi" w:cstheme="minorHAnsi"/>
          <w:color w:val="000000"/>
        </w:rPr>
        <w:t xml:space="preserve">. zm.). wymogi wyrobów dopuszczonych do obrotu i stosowania w budownictwie. </w:t>
      </w:r>
    </w:p>
    <w:p w14:paraId="471F2B6E" w14:textId="77777777" w:rsidR="00142D65" w:rsidRPr="00FC2139" w:rsidRDefault="00A239EA">
      <w:pPr>
        <w:ind w:left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Wszelkie nazwy materiałów, surowców lub wyrobów, pochodzących od konkretnego producenta użyte w </w:t>
      </w:r>
      <w:proofErr w:type="spellStart"/>
      <w:r w:rsidRPr="00FC2139">
        <w:rPr>
          <w:rFonts w:asciiTheme="minorHAnsi" w:hAnsiTheme="minorHAnsi" w:cstheme="minorHAnsi"/>
          <w:color w:val="000000"/>
        </w:rPr>
        <w:t>STWiOR</w:t>
      </w:r>
      <w:proofErr w:type="spellEnd"/>
      <w:r w:rsidRPr="00FC2139">
        <w:rPr>
          <w:rFonts w:asciiTheme="minorHAnsi" w:hAnsiTheme="minorHAnsi" w:cstheme="minorHAnsi"/>
          <w:color w:val="000000"/>
        </w:rPr>
        <w:t xml:space="preserve"> lub dokumentacji projektowej </w:t>
      </w:r>
      <w:r w:rsidRPr="00FC2139">
        <w:rPr>
          <w:rFonts w:asciiTheme="minorHAnsi" w:hAnsiTheme="minorHAnsi" w:cstheme="minorHAnsi"/>
          <w:color w:val="000000"/>
        </w:rPr>
        <w:t>są przykładowe. Dopuszcza się możliwość zastosowania wyrobu równoważnego, o parametrach nie gorszych niż wskazany produkt zgodnie z art. 29 ust. 3 i art. 30 ustawy Prawo zamówień publicznych, ze szczególnym uwzględnieniem art. 30 ust. 4.</w:t>
      </w:r>
    </w:p>
    <w:p w14:paraId="11D1E5BE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zobowiąz</w:t>
      </w:r>
      <w:r w:rsidRPr="00FC2139">
        <w:rPr>
          <w:rFonts w:asciiTheme="minorHAnsi" w:hAnsiTheme="minorHAnsi" w:cstheme="minorHAnsi"/>
          <w:color w:val="000000"/>
        </w:rPr>
        <w:t>any jest uzyskać od Inspektora nadzoru inwestorskiego zatwierdzenie przewidywanych do zabudowania materiałów, surowców i produktów, okazując w tym celu wymagane prawem atesty, świadectwa, aprobaty techniczne, deklaracje zgodności. Za jakość zastosowanych m</w:t>
      </w:r>
      <w:r w:rsidRPr="00FC2139">
        <w:rPr>
          <w:rFonts w:asciiTheme="minorHAnsi" w:hAnsiTheme="minorHAnsi" w:cstheme="minorHAnsi"/>
          <w:color w:val="000000"/>
        </w:rPr>
        <w:t>ateriałów, surowców lub wyrobów przy realizacji przedmiotu zamówienia pełną odpowiedzialność ponosi Wykonawca.</w:t>
      </w:r>
    </w:p>
    <w:p w14:paraId="3C676824" w14:textId="77777777" w:rsidR="00142D65" w:rsidRPr="00FC2139" w:rsidRDefault="00A239EA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 xml:space="preserve">Zamawiający </w:t>
      </w:r>
      <w:r w:rsidRPr="00FC2139">
        <w:rPr>
          <w:rFonts w:asciiTheme="minorHAnsi" w:hAnsiTheme="minorHAnsi" w:cstheme="minorHAnsi"/>
          <w:color w:val="000000"/>
        </w:rPr>
        <w:t>jest uprawniony do żądania od Wykonawcy sporządzania dokumentów niezbędnych do rozliczenia projektu Regionalnego Programu Operacyjneg</w:t>
      </w:r>
      <w:r w:rsidRPr="00FC2139">
        <w:rPr>
          <w:rFonts w:asciiTheme="minorHAnsi" w:hAnsiTheme="minorHAnsi" w:cstheme="minorHAnsi"/>
          <w:color w:val="000000"/>
        </w:rPr>
        <w:t>o Województwa Łódzkiego na lata 2014-2020, wyjaśnień w zakresie opóźnień wykonania przedmiotu Umowy w stosunku do Harmonogramu rzeczowo-finansowego.</w:t>
      </w:r>
    </w:p>
    <w:p w14:paraId="6612F6CE" w14:textId="77777777" w:rsidR="00142D65" w:rsidRPr="00FC2139" w:rsidRDefault="00A239EA">
      <w:pPr>
        <w:spacing w:before="24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§ 2.</w:t>
      </w:r>
    </w:p>
    <w:p w14:paraId="009332DA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Termin wykonania</w:t>
      </w:r>
    </w:p>
    <w:p w14:paraId="2A128BE5" w14:textId="77777777" w:rsidR="00142D65" w:rsidRPr="00FC2139" w:rsidRDefault="00A239EA">
      <w:pPr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Strony ustalają następujące terminy:</w:t>
      </w:r>
    </w:p>
    <w:p w14:paraId="248D9A99" w14:textId="77777777" w:rsidR="00142D65" w:rsidRPr="00FC2139" w:rsidRDefault="00A239EA">
      <w:pPr>
        <w:tabs>
          <w:tab w:val="left" w:pos="900"/>
          <w:tab w:val="left" w:pos="3119"/>
          <w:tab w:val="center" w:pos="4678"/>
          <w:tab w:val="left" w:pos="4962"/>
        </w:tabs>
        <w:ind w:left="900" w:hanging="47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-</w:t>
      </w:r>
      <w:r w:rsidRPr="00FC2139">
        <w:rPr>
          <w:rFonts w:asciiTheme="minorHAnsi" w:hAnsiTheme="minorHAnsi" w:cstheme="minorHAnsi"/>
          <w:color w:val="000000"/>
        </w:rPr>
        <w:tab/>
        <w:t>rozpoczęcia robót: ………………..,</w:t>
      </w:r>
    </w:p>
    <w:p w14:paraId="6770ACB8" w14:textId="77777777" w:rsidR="00142D65" w:rsidRPr="00FC2139" w:rsidRDefault="00A239EA">
      <w:pPr>
        <w:tabs>
          <w:tab w:val="left" w:pos="900"/>
          <w:tab w:val="left" w:pos="3119"/>
          <w:tab w:val="center" w:pos="4678"/>
          <w:tab w:val="left" w:pos="4962"/>
        </w:tabs>
        <w:ind w:left="900" w:hanging="47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-</w:t>
      </w:r>
      <w:r w:rsidRPr="00FC2139">
        <w:rPr>
          <w:rFonts w:asciiTheme="minorHAnsi" w:hAnsiTheme="minorHAnsi" w:cstheme="minorHAnsi"/>
          <w:color w:val="000000"/>
        </w:rPr>
        <w:tab/>
        <w:t>wykonania przed</w:t>
      </w:r>
      <w:r w:rsidRPr="00FC2139">
        <w:rPr>
          <w:rFonts w:asciiTheme="minorHAnsi" w:hAnsiTheme="minorHAnsi" w:cstheme="minorHAnsi"/>
          <w:color w:val="000000"/>
        </w:rPr>
        <w:t xml:space="preserve">miotu Umowy i dokonania końcowego odbioru przedmiotu Umowy do: </w:t>
      </w:r>
      <w:r w:rsidRPr="00FC2139">
        <w:rPr>
          <w:rFonts w:asciiTheme="minorHAnsi" w:hAnsiTheme="minorHAnsi" w:cstheme="minorHAnsi"/>
          <w:b/>
          <w:bCs/>
          <w:color w:val="000000"/>
        </w:rPr>
        <w:t>31.03.2023 r.</w:t>
      </w:r>
    </w:p>
    <w:p w14:paraId="689EFBD3" w14:textId="77777777" w:rsidR="00142D65" w:rsidRPr="00FC2139" w:rsidRDefault="00A239EA">
      <w:pPr>
        <w:numPr>
          <w:ilvl w:val="0"/>
          <w:numId w:val="16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Przez zakończenie robót budowlanych stanowiących przedmiot Umowy należy rozumieć ich końcowy odbiór.</w:t>
      </w:r>
    </w:p>
    <w:p w14:paraId="362FC23E" w14:textId="77777777" w:rsidR="00142D65" w:rsidRPr="00FC2139" w:rsidRDefault="00A239EA">
      <w:pPr>
        <w:numPr>
          <w:ilvl w:val="0"/>
          <w:numId w:val="16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ramach realizacji przedmiotu Umowy Zamawiający dopuszcza odbiory częściowe r</w:t>
      </w:r>
      <w:r w:rsidRPr="00FC2139">
        <w:rPr>
          <w:rFonts w:asciiTheme="minorHAnsi" w:hAnsiTheme="minorHAnsi" w:cstheme="minorHAnsi"/>
          <w:color w:val="000000"/>
        </w:rPr>
        <w:t>obót. Odbiorowi częściowemu podlegać będą wyłącznie części przedmiotu Umowy całkowicie zakończone pod względem technologicznym, które jednocześnie samodzielnie mogą spełniać wyznaczony im cel.</w:t>
      </w:r>
    </w:p>
    <w:p w14:paraId="613B9046" w14:textId="77777777" w:rsidR="00142D65" w:rsidRPr="00FC2139" w:rsidRDefault="00A239EA">
      <w:pPr>
        <w:numPr>
          <w:ilvl w:val="0"/>
          <w:numId w:val="16"/>
        </w:numPr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na każde żądanie Zamawiającego, w terminach i w formi</w:t>
      </w:r>
      <w:r w:rsidRPr="00FC2139">
        <w:rPr>
          <w:rFonts w:asciiTheme="minorHAnsi" w:hAnsiTheme="minorHAnsi" w:cstheme="minorHAnsi"/>
          <w:color w:val="000000"/>
        </w:rPr>
        <w:t>e przez niego określonych dostarczy Zamawiającemu informacje dotyczące postępu w realizacji przedmiotu Umowy.</w:t>
      </w:r>
    </w:p>
    <w:p w14:paraId="451ABFC5" w14:textId="77777777" w:rsidR="00142D65" w:rsidRPr="00FC2139" w:rsidRDefault="00A239EA">
      <w:pPr>
        <w:spacing w:before="24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§ 3.</w:t>
      </w:r>
    </w:p>
    <w:p w14:paraId="2E3BC973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Wynagrodzenie i zapłata wynagrodzenia</w:t>
      </w:r>
    </w:p>
    <w:p w14:paraId="46AC154C" w14:textId="77777777" w:rsidR="00142D65" w:rsidRPr="00FC2139" w:rsidRDefault="00A239EA">
      <w:pPr>
        <w:numPr>
          <w:ilvl w:val="0"/>
          <w:numId w:val="24"/>
        </w:numPr>
        <w:tabs>
          <w:tab w:val="left" w:pos="286"/>
          <w:tab w:val="left" w:pos="914"/>
        </w:tabs>
        <w:ind w:left="283" w:hanging="283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Wynagrodzenie Wykonawcy za wykonanie przedmiotu Umowy określa się na kwotę netto: ………………. zł, plus </w:t>
      </w:r>
      <w:r w:rsidRPr="00FC2139">
        <w:rPr>
          <w:rFonts w:asciiTheme="minorHAnsi" w:hAnsiTheme="minorHAnsi" w:cstheme="minorHAnsi"/>
          <w:color w:val="000000"/>
        </w:rPr>
        <w:t>podatek VAT………% w wysokości …………….zł, co daje kwotę brutto: …………………………………………………………………………………………………………………………….. zł (słownie………………………………………………………………………………………………………..).</w:t>
      </w:r>
    </w:p>
    <w:p w14:paraId="52B9DA40" w14:textId="77777777" w:rsidR="00142D65" w:rsidRPr="00FC2139" w:rsidRDefault="00A239EA">
      <w:pPr>
        <w:numPr>
          <w:ilvl w:val="0"/>
          <w:numId w:val="24"/>
        </w:numPr>
        <w:tabs>
          <w:tab w:val="left" w:pos="286"/>
        </w:tabs>
        <w:spacing w:before="60"/>
        <w:ind w:left="283" w:hanging="283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Wysokość wynagrodzenia, określona w ust. 1, wynika z kosztorysu ofertowego, sporządzonego w</w:t>
      </w:r>
      <w:r w:rsidRPr="00FC2139">
        <w:rPr>
          <w:rFonts w:asciiTheme="minorHAnsi" w:hAnsiTheme="minorHAnsi" w:cstheme="minorHAnsi"/>
          <w:color w:val="000000"/>
        </w:rPr>
        <w:t xml:space="preserve"> oparciu o następujące czynniki cenotwórcze:</w:t>
      </w:r>
    </w:p>
    <w:p w14:paraId="3EF6BAB1" w14:textId="77777777" w:rsidR="00142D65" w:rsidRPr="00FC2139" w:rsidRDefault="00A239EA">
      <w:pPr>
        <w:tabs>
          <w:tab w:val="left" w:pos="720"/>
          <w:tab w:val="center" w:pos="3969"/>
          <w:tab w:val="right" w:pos="5245"/>
        </w:tabs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-</w:t>
      </w:r>
      <w:r w:rsidRPr="00FC2139">
        <w:rPr>
          <w:rFonts w:asciiTheme="minorHAnsi" w:hAnsiTheme="minorHAnsi" w:cstheme="minorHAnsi"/>
          <w:color w:val="000000"/>
        </w:rPr>
        <w:tab/>
        <w:t>stawka roboczogodziny R</w:t>
      </w:r>
      <w:r w:rsidRPr="00FC2139">
        <w:rPr>
          <w:rFonts w:asciiTheme="minorHAnsi" w:hAnsiTheme="minorHAnsi" w:cstheme="minorHAnsi"/>
          <w:color w:val="000000"/>
        </w:rPr>
        <w:tab/>
        <w:t>=</w:t>
      </w:r>
      <w:r w:rsidRPr="00FC2139">
        <w:rPr>
          <w:rFonts w:asciiTheme="minorHAnsi" w:hAnsiTheme="minorHAnsi" w:cstheme="minorHAnsi"/>
          <w:color w:val="000000"/>
        </w:rPr>
        <w:tab/>
        <w:t>zł/r-g</w:t>
      </w:r>
    </w:p>
    <w:p w14:paraId="1A64F24B" w14:textId="77777777" w:rsidR="00142D65" w:rsidRPr="00FC2139" w:rsidRDefault="00A239EA">
      <w:pPr>
        <w:tabs>
          <w:tab w:val="left" w:pos="720"/>
          <w:tab w:val="center" w:pos="3969"/>
          <w:tab w:val="right" w:pos="5245"/>
        </w:tabs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-</w:t>
      </w:r>
      <w:r w:rsidRPr="00FC2139">
        <w:rPr>
          <w:rFonts w:asciiTheme="minorHAnsi" w:hAnsiTheme="minorHAnsi" w:cstheme="minorHAnsi"/>
          <w:color w:val="000000"/>
        </w:rPr>
        <w:tab/>
        <w:t>koszty pośrednie (R + S)</w:t>
      </w:r>
      <w:r w:rsidRPr="00FC2139">
        <w:rPr>
          <w:rFonts w:asciiTheme="minorHAnsi" w:hAnsiTheme="minorHAnsi" w:cstheme="minorHAnsi"/>
          <w:color w:val="000000"/>
        </w:rPr>
        <w:tab/>
        <w:t>=</w:t>
      </w:r>
      <w:r w:rsidRPr="00FC2139">
        <w:rPr>
          <w:rFonts w:asciiTheme="minorHAnsi" w:hAnsiTheme="minorHAnsi" w:cstheme="minorHAnsi"/>
          <w:color w:val="000000"/>
        </w:rPr>
        <w:tab/>
        <w:t>%</w:t>
      </w:r>
    </w:p>
    <w:p w14:paraId="2DAFE07E" w14:textId="77777777" w:rsidR="00142D65" w:rsidRPr="00FC2139" w:rsidRDefault="00A239EA">
      <w:pPr>
        <w:tabs>
          <w:tab w:val="left" w:pos="720"/>
          <w:tab w:val="center" w:pos="3969"/>
          <w:tab w:val="right" w:pos="5245"/>
        </w:tabs>
        <w:ind w:left="720" w:hanging="29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lastRenderedPageBreak/>
        <w:t>-</w:t>
      </w:r>
      <w:r w:rsidRPr="00FC2139">
        <w:rPr>
          <w:rFonts w:asciiTheme="minorHAnsi" w:hAnsiTheme="minorHAnsi" w:cstheme="minorHAnsi"/>
          <w:color w:val="000000"/>
        </w:rPr>
        <w:tab/>
        <w:t xml:space="preserve">zysk (R + S + </w:t>
      </w:r>
      <w:proofErr w:type="spellStart"/>
      <w:r w:rsidRPr="00FC2139">
        <w:rPr>
          <w:rFonts w:asciiTheme="minorHAnsi" w:hAnsiTheme="minorHAnsi" w:cstheme="minorHAnsi"/>
          <w:color w:val="000000"/>
        </w:rPr>
        <w:t>Kp</w:t>
      </w:r>
      <w:proofErr w:type="spellEnd"/>
      <w:r w:rsidRPr="00FC2139">
        <w:rPr>
          <w:rFonts w:asciiTheme="minorHAnsi" w:hAnsiTheme="minorHAnsi" w:cstheme="minorHAnsi"/>
          <w:color w:val="000000"/>
        </w:rPr>
        <w:t>)</w:t>
      </w:r>
      <w:r w:rsidRPr="00FC2139">
        <w:rPr>
          <w:rFonts w:asciiTheme="minorHAnsi" w:hAnsiTheme="minorHAnsi" w:cstheme="minorHAnsi"/>
          <w:color w:val="000000"/>
        </w:rPr>
        <w:tab/>
        <w:t>=</w:t>
      </w:r>
      <w:r w:rsidRPr="00FC2139">
        <w:rPr>
          <w:rFonts w:asciiTheme="minorHAnsi" w:hAnsiTheme="minorHAnsi" w:cstheme="minorHAnsi"/>
          <w:color w:val="000000"/>
        </w:rPr>
        <w:tab/>
        <w:t>%</w:t>
      </w:r>
    </w:p>
    <w:p w14:paraId="4F4412EC" w14:textId="77777777" w:rsidR="00142D65" w:rsidRPr="00FC2139" w:rsidRDefault="00A239EA">
      <w:pPr>
        <w:numPr>
          <w:ilvl w:val="0"/>
          <w:numId w:val="24"/>
        </w:numPr>
        <w:tabs>
          <w:tab w:val="left" w:pos="286"/>
        </w:tabs>
        <w:spacing w:before="60"/>
        <w:ind w:left="283" w:hanging="283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Ostateczne wynagrodzenie Wykonawcy zostanie ustalone kosztorysem powykonawczym, sporządzonym w oparciu o faktycznie wykon</w:t>
      </w:r>
      <w:r w:rsidRPr="00FC2139">
        <w:rPr>
          <w:rFonts w:asciiTheme="minorHAnsi" w:hAnsiTheme="minorHAnsi" w:cstheme="minorHAnsi"/>
          <w:color w:val="000000"/>
        </w:rPr>
        <w:t>any zakres robót i czynniki cenotwórcze określone w ust. 2.</w:t>
      </w:r>
    </w:p>
    <w:p w14:paraId="0196B6B7" w14:textId="77777777" w:rsidR="00142D65" w:rsidRPr="00FC2139" w:rsidRDefault="00A239EA">
      <w:pPr>
        <w:numPr>
          <w:ilvl w:val="0"/>
          <w:numId w:val="24"/>
        </w:numPr>
        <w:tabs>
          <w:tab w:val="left" w:pos="286"/>
        </w:tabs>
        <w:spacing w:before="60" w:after="120"/>
        <w:ind w:left="284" w:hanging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przypadku robót nieuwzględnionych w przedmiarze oraz niewycenionych w kosztorysie ofertowym, o których mowa w § 1 ust. 4 niniejszej Umowy, a które są niezbędne do wykonania Umowy w zakresie okre</w:t>
      </w:r>
      <w:r w:rsidRPr="00FC2139">
        <w:rPr>
          <w:rFonts w:asciiTheme="minorHAnsi" w:hAnsiTheme="minorHAnsi" w:cstheme="minorHAnsi"/>
          <w:color w:val="000000"/>
        </w:rPr>
        <w:t>ślonym w projekcie wykonawczym, wynagrodzenie Wykonawcy za wykonanie tych robót zostanie ustalone z zastosowaniem następujących zasad:</w:t>
      </w:r>
    </w:p>
    <w:p w14:paraId="0DEC28D4" w14:textId="77777777" w:rsidR="00142D65" w:rsidRPr="00FC2139" w:rsidRDefault="00A239EA">
      <w:pPr>
        <w:pStyle w:val="Lista"/>
        <w:numPr>
          <w:ilvl w:val="1"/>
          <w:numId w:val="1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jeżeli roboty wynikające z § 1 ust. 4 Umowy, nie odpowiadają opisowi pozycji w kosztorysie ofertowym, ale jest możliwe us</w:t>
      </w:r>
      <w:r w:rsidRPr="00FC2139">
        <w:rPr>
          <w:rFonts w:asciiTheme="minorHAnsi" w:hAnsiTheme="minorHAnsi" w:cstheme="minorHAnsi"/>
          <w:color w:val="000000"/>
        </w:rPr>
        <w:t>talenie nowej ceny na podstawie ceny jednostkowej z kosztorysu ofertowego poprzez interpolację, Wykonawca jest zobowiązany do wyliczenia ceny taką metodą i przedłożenia wyliczenia Inspektorowi nadzoru inwestorskiego,</w:t>
      </w:r>
    </w:p>
    <w:p w14:paraId="37E71626" w14:textId="77777777" w:rsidR="00142D65" w:rsidRPr="00FC2139" w:rsidRDefault="00A239EA">
      <w:pPr>
        <w:pStyle w:val="Lista"/>
        <w:numPr>
          <w:ilvl w:val="1"/>
          <w:numId w:val="1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jeżeli nie można wycenić robót, o który</w:t>
      </w:r>
      <w:r w:rsidRPr="00FC2139">
        <w:rPr>
          <w:rFonts w:asciiTheme="minorHAnsi" w:hAnsiTheme="minorHAnsi" w:cstheme="minorHAnsi"/>
          <w:color w:val="000000"/>
        </w:rPr>
        <w:t xml:space="preserve">ch mowa w § 1 ust. 4 niniejszej Umowy, z zastosowaniem metody określonej w ust. 4 a) Umowy, Wykonawca powinien przedłożyć do akceptacji Inspektora nadzoru inwestorskiego kalkulację ceny jednostkowej tych robót, z uwzględnieniem cen czynników produkcji nie </w:t>
      </w:r>
      <w:r w:rsidRPr="00FC2139">
        <w:rPr>
          <w:rFonts w:asciiTheme="minorHAnsi" w:hAnsiTheme="minorHAnsi" w:cstheme="minorHAnsi"/>
          <w:color w:val="000000"/>
        </w:rPr>
        <w:t xml:space="preserve">wyższych od określonych przez Wykonawcę w ofercie oraz cen materiałów, pracy sprzętu i transportu, nie wyższych od średnich cen publikowanych w wydawnictwach branżowych (np. SEKOCENBUD, </w:t>
      </w:r>
      <w:proofErr w:type="spellStart"/>
      <w:r w:rsidRPr="00FC2139">
        <w:rPr>
          <w:rFonts w:asciiTheme="minorHAnsi" w:hAnsiTheme="minorHAnsi" w:cstheme="minorHAnsi"/>
          <w:color w:val="000000"/>
        </w:rPr>
        <w:t>Orgbud</w:t>
      </w:r>
      <w:proofErr w:type="spellEnd"/>
      <w:r w:rsidRPr="00FC213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C2139">
        <w:rPr>
          <w:rFonts w:asciiTheme="minorHAnsi" w:hAnsiTheme="minorHAnsi" w:cstheme="minorHAnsi"/>
          <w:color w:val="000000"/>
        </w:rPr>
        <w:t>Intercenbud</w:t>
      </w:r>
      <w:proofErr w:type="spellEnd"/>
      <w:r w:rsidRPr="00FC2139">
        <w:rPr>
          <w:rFonts w:asciiTheme="minorHAnsi" w:hAnsiTheme="minorHAnsi" w:cstheme="minorHAnsi"/>
          <w:color w:val="000000"/>
        </w:rPr>
        <w:t>, itp.) dla województwa, w którym roboty są wykonyw</w:t>
      </w:r>
      <w:r w:rsidRPr="00FC2139">
        <w:rPr>
          <w:rFonts w:asciiTheme="minorHAnsi" w:hAnsiTheme="minorHAnsi" w:cstheme="minorHAnsi"/>
          <w:color w:val="000000"/>
        </w:rPr>
        <w:t>ane, aktualnych w miesiącu poprzedzającym miesiąc, w którym kalkulacja jest sporządzana.</w:t>
      </w:r>
    </w:p>
    <w:p w14:paraId="37497993" w14:textId="77777777" w:rsidR="00142D65" w:rsidRPr="00FC2139" w:rsidRDefault="00A239EA">
      <w:pPr>
        <w:ind w:left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Dotyczy to również robót zamiennych.</w:t>
      </w:r>
    </w:p>
    <w:p w14:paraId="18C9BC65" w14:textId="77777777" w:rsidR="00142D65" w:rsidRPr="00FC2139" w:rsidRDefault="00A239EA">
      <w:pPr>
        <w:numPr>
          <w:ilvl w:val="0"/>
          <w:numId w:val="24"/>
        </w:numPr>
        <w:tabs>
          <w:tab w:val="left" w:pos="284"/>
        </w:tabs>
        <w:ind w:hanging="735"/>
        <w:jc w:val="both"/>
        <w:rPr>
          <w:rFonts w:asciiTheme="minorHAnsi" w:hAnsiTheme="minorHAnsi" w:cstheme="minorHAnsi"/>
        </w:rPr>
      </w:pPr>
      <w:r w:rsidRPr="00FC2139">
        <w:rPr>
          <w:rFonts w:asciiTheme="minorHAnsi" w:eastAsia="Calibri" w:hAnsiTheme="minorHAnsi" w:cstheme="minorHAnsi"/>
          <w:color w:val="000000"/>
        </w:rPr>
        <w:t xml:space="preserve"> </w:t>
      </w:r>
      <w:r w:rsidRPr="00FC2139">
        <w:rPr>
          <w:rFonts w:asciiTheme="minorHAnsi" w:hAnsiTheme="minorHAnsi" w:cstheme="minorHAnsi"/>
          <w:color w:val="000000"/>
        </w:rPr>
        <w:t>Wszelkie podatki i opłaty związane z zawarciem Umowy obciążają w całości Wykonawcę.</w:t>
      </w:r>
    </w:p>
    <w:p w14:paraId="0E4D26D1" w14:textId="77777777" w:rsidR="00142D65" w:rsidRPr="00FC2139" w:rsidRDefault="00A239EA">
      <w:pPr>
        <w:numPr>
          <w:ilvl w:val="0"/>
          <w:numId w:val="2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Strony ustalają, że zapłata </w:t>
      </w:r>
      <w:r w:rsidRPr="00FC2139">
        <w:rPr>
          <w:rFonts w:asciiTheme="minorHAnsi" w:hAnsiTheme="minorHAnsi" w:cstheme="minorHAnsi"/>
          <w:color w:val="000000"/>
        </w:rPr>
        <w:t>wynagrodzenia za przedmiot Umowy nastąpi na podstawie faktur częściowych i faktury końcowej.</w:t>
      </w:r>
    </w:p>
    <w:p w14:paraId="40D6D546" w14:textId="77777777" w:rsidR="00142D65" w:rsidRPr="00FC2139" w:rsidRDefault="00A239EA">
      <w:pPr>
        <w:numPr>
          <w:ilvl w:val="0"/>
          <w:numId w:val="2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Wynagrodzenie jest płatne w terminie do 30 dni od daty wpływu do siedziby Zamawiającego prawidłowo wystawionej faktury, przelewem z rachunku bankowego Zamawiająceg</w:t>
      </w:r>
      <w:r w:rsidRPr="00FC2139">
        <w:rPr>
          <w:rFonts w:asciiTheme="minorHAnsi" w:hAnsiTheme="minorHAnsi" w:cstheme="minorHAnsi"/>
          <w:color w:val="000000"/>
        </w:rPr>
        <w:t xml:space="preserve">o na rachunek bankowy Wykonawcy wskazany w treści faktury. Za dzień zapłaty uważa się dzień obciążenia rachunku bankowego Zamawiającego. </w:t>
      </w:r>
    </w:p>
    <w:p w14:paraId="0CC0C4DC" w14:textId="77777777" w:rsidR="00142D65" w:rsidRPr="00FC2139" w:rsidRDefault="00A239EA">
      <w:pPr>
        <w:numPr>
          <w:ilvl w:val="0"/>
          <w:numId w:val="2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Podstawą wystawienia faktury częściowej będzie protokół odbioru części przedmiotu Umowy sporządzony i podpisany przez </w:t>
      </w:r>
      <w:r w:rsidRPr="00FC2139">
        <w:rPr>
          <w:rFonts w:asciiTheme="minorHAnsi" w:hAnsiTheme="minorHAnsi" w:cstheme="minorHAnsi"/>
          <w:color w:val="000000"/>
        </w:rPr>
        <w:t xml:space="preserve">Inspektora nadzoru albo komisję odbiorową. </w:t>
      </w:r>
    </w:p>
    <w:p w14:paraId="5A4CEB03" w14:textId="77777777" w:rsidR="00142D65" w:rsidRPr="00FC2139" w:rsidRDefault="00A239EA">
      <w:pPr>
        <w:numPr>
          <w:ilvl w:val="0"/>
          <w:numId w:val="2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Podstawą wystawienia faktury końcowej będzie protokół odbioru końcowego przedmiotu Umowy oraz dokumentacja powykonawcza. </w:t>
      </w:r>
    </w:p>
    <w:p w14:paraId="53E0A9AE" w14:textId="77777777" w:rsidR="00142D65" w:rsidRPr="00FC2139" w:rsidRDefault="00A239EA">
      <w:pPr>
        <w:numPr>
          <w:ilvl w:val="0"/>
          <w:numId w:val="24"/>
        </w:num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Wykonawca wystawi fakturę na nabywcę: Państwowe Gospodarstwo Wodne Wody Polskie, ul. Grzyb</w:t>
      </w:r>
      <w:r w:rsidRPr="00FC2139">
        <w:rPr>
          <w:rFonts w:asciiTheme="minorHAnsi" w:hAnsiTheme="minorHAnsi" w:cstheme="minorHAnsi"/>
          <w:color w:val="000000"/>
        </w:rPr>
        <w:t>owska 80/82, 00-844 Warszawa NIP 527-282-56-16, REGON  368302575.</w:t>
      </w:r>
    </w:p>
    <w:p w14:paraId="6CDA5F03" w14:textId="77777777" w:rsidR="00142D65" w:rsidRPr="00FC2139" w:rsidRDefault="00A239EA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Zamawiający dokona zapłaty wynagrodzenia należnego Wykonawcy na podstawie Umowy wyłącznie z zastosowaniem mechanizmu podzielonej płatności, o którym mowa w art. 108a ustawy z dnia 11 marca 2</w:t>
      </w:r>
      <w:r w:rsidRPr="00FC2139">
        <w:rPr>
          <w:rFonts w:asciiTheme="minorHAnsi" w:hAnsiTheme="minorHAnsi" w:cstheme="minorHAnsi"/>
          <w:color w:val="000000"/>
        </w:rPr>
        <w:t>004 r. o podatku od towarów i usług</w:t>
      </w:r>
      <w:r w:rsidRPr="00FC2139">
        <w:rPr>
          <w:rFonts w:asciiTheme="minorHAnsi" w:hAnsiTheme="minorHAnsi" w:cstheme="minorHAnsi"/>
          <w:bCs/>
          <w:color w:val="000000"/>
        </w:rPr>
        <w:t xml:space="preserve"> (tj. Dz.U  z </w:t>
      </w:r>
      <w:r w:rsidRPr="00FC2139">
        <w:rPr>
          <w:rFonts w:asciiTheme="minorHAnsi" w:hAnsiTheme="minorHAnsi" w:cstheme="minorHAnsi"/>
          <w:color w:val="000000"/>
        </w:rPr>
        <w:t>2020 r., poz. 106). Wykonawca zobowiązuje się, iż w fakturze VAT dokumentującej należne mu wynagrodzenie wskaże rachunek bankowy umożliwiający Zamawiającemu dokonanie zapłaty wynagrodzenia z zastosowaniem me</w:t>
      </w:r>
      <w:r w:rsidRPr="00FC2139">
        <w:rPr>
          <w:rFonts w:asciiTheme="minorHAnsi" w:hAnsiTheme="minorHAnsi" w:cstheme="minorHAnsi"/>
          <w:color w:val="000000"/>
        </w:rPr>
        <w:t xml:space="preserve">chanizmu podzielonej płatności, który powinien się znajdować w elektronicznym wykazie czynnych podatników VAT, o którym mowa w art. 96b ust. 1 pkt 2) ustawy z dnia  z dnia 11 marca 2004 r. </w:t>
      </w:r>
      <w:r w:rsidRPr="00FC2139">
        <w:rPr>
          <w:rFonts w:asciiTheme="minorHAnsi" w:hAnsiTheme="minorHAnsi" w:cstheme="minorHAnsi"/>
          <w:bCs/>
          <w:color w:val="000000"/>
        </w:rPr>
        <w:t xml:space="preserve">o podatku od towarów i usług (tj. Dz.U  z </w:t>
      </w:r>
      <w:r w:rsidRPr="00FC2139">
        <w:rPr>
          <w:rFonts w:asciiTheme="minorHAnsi" w:hAnsiTheme="minorHAnsi" w:cstheme="minorHAnsi"/>
          <w:color w:val="000000"/>
        </w:rPr>
        <w:t>2020 r., poz. 106).</w:t>
      </w:r>
    </w:p>
    <w:p w14:paraId="107BD806" w14:textId="77777777" w:rsidR="00142D65" w:rsidRPr="00FC2139" w:rsidRDefault="00A239EA">
      <w:pPr>
        <w:suppressAutoHyphens w:val="0"/>
        <w:spacing w:before="24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lastRenderedPageBreak/>
        <w:t>§ 4.</w:t>
      </w:r>
    </w:p>
    <w:p w14:paraId="7A1B213D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Obowiązki Zamawiającego</w:t>
      </w:r>
    </w:p>
    <w:p w14:paraId="7DD710CD" w14:textId="77777777" w:rsidR="00142D65" w:rsidRPr="00FC2139" w:rsidRDefault="00A239EA">
      <w:pPr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Obowiązkiem Zamawiającego jest: </w:t>
      </w:r>
    </w:p>
    <w:p w14:paraId="3EAC7B30" w14:textId="77777777" w:rsidR="00142D65" w:rsidRPr="00FC2139" w:rsidRDefault="00A239EA">
      <w:pPr>
        <w:numPr>
          <w:ilvl w:val="0"/>
          <w:numId w:val="9"/>
        </w:numPr>
        <w:tabs>
          <w:tab w:val="left" w:pos="900"/>
        </w:tabs>
        <w:ind w:left="900" w:hanging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protokolarne przekazanie Wykonawcy placu budowy i dokumentacji technicznej wraz ze Specyfikacją Techniczną Wykonania i Odbioru Robót przed rozpoczęciem robót;</w:t>
      </w:r>
    </w:p>
    <w:p w14:paraId="79FEBDDF" w14:textId="77777777" w:rsidR="00142D65" w:rsidRPr="00FC2139" w:rsidRDefault="00A239EA">
      <w:pPr>
        <w:numPr>
          <w:ilvl w:val="0"/>
          <w:numId w:val="9"/>
        </w:numPr>
        <w:tabs>
          <w:tab w:val="left" w:pos="900"/>
        </w:tabs>
        <w:ind w:left="900" w:hanging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zapewnienie nadzoru inwestorskiego i nad</w:t>
      </w:r>
      <w:r w:rsidRPr="00FC2139">
        <w:rPr>
          <w:rFonts w:asciiTheme="minorHAnsi" w:hAnsiTheme="minorHAnsi" w:cstheme="minorHAnsi"/>
          <w:color w:val="000000"/>
        </w:rPr>
        <w:t>zoru autorskiego;</w:t>
      </w:r>
    </w:p>
    <w:p w14:paraId="3CC70142" w14:textId="77777777" w:rsidR="00142D65" w:rsidRPr="00FC2139" w:rsidRDefault="00A239EA">
      <w:pPr>
        <w:numPr>
          <w:ilvl w:val="0"/>
          <w:numId w:val="9"/>
        </w:numPr>
        <w:tabs>
          <w:tab w:val="left" w:pos="900"/>
        </w:tabs>
        <w:ind w:left="900" w:hanging="3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odebranie prawidłowo wykonanego przedmiotu Umowy i zapłata umówionego wynagrodzenia.</w:t>
      </w:r>
    </w:p>
    <w:p w14:paraId="39881486" w14:textId="77777777" w:rsidR="00142D65" w:rsidRPr="00FC2139" w:rsidRDefault="00A239EA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b/>
          <w:color w:val="000000"/>
        </w:rPr>
        <w:t>§ 5.</w:t>
      </w:r>
    </w:p>
    <w:p w14:paraId="34882076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Obowiązki Wykonawcy</w:t>
      </w:r>
    </w:p>
    <w:p w14:paraId="65522927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zgodnie z obowiązującymi przepisami prawa:</w:t>
      </w:r>
    </w:p>
    <w:p w14:paraId="1C01B8A7" w14:textId="77777777" w:rsidR="00142D65" w:rsidRPr="00FC2139" w:rsidRDefault="00A239EA">
      <w:pPr>
        <w:pStyle w:val="Zwykytekst1"/>
        <w:tabs>
          <w:tab w:val="left" w:pos="900"/>
        </w:tabs>
        <w:ind w:left="900" w:hanging="47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1)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przejmie i zorganizuje plac budowy we własnym zakresie i na własny 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koszt,</w:t>
      </w:r>
    </w:p>
    <w:p w14:paraId="09159F56" w14:textId="77777777" w:rsidR="00142D65" w:rsidRPr="00FC2139" w:rsidRDefault="00A239EA">
      <w:pPr>
        <w:pStyle w:val="Zwykytekst1"/>
        <w:tabs>
          <w:tab w:val="left" w:pos="900"/>
        </w:tabs>
        <w:ind w:left="900" w:hanging="475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zabezpieczy budowę przed kradzieżą i innymi ujemnymi oddziaływaniami przejmując skutki finansowe z tego tytułu,</w:t>
      </w:r>
    </w:p>
    <w:p w14:paraId="1D8E505B" w14:textId="77777777" w:rsidR="00142D65" w:rsidRPr="00FC2139" w:rsidRDefault="00A239EA">
      <w:pPr>
        <w:pStyle w:val="Zwykytekst1"/>
        <w:tabs>
          <w:tab w:val="left" w:pos="900"/>
        </w:tabs>
        <w:ind w:left="900" w:hanging="47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3)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zabezpieczy pod względem BHP miejsca wykonania robót oraz miejsca składowania materiałów,</w:t>
      </w:r>
    </w:p>
    <w:p w14:paraId="77AD69AE" w14:textId="77777777" w:rsidR="00142D65" w:rsidRPr="00FC2139" w:rsidRDefault="00A239EA">
      <w:pPr>
        <w:pStyle w:val="Zwykytekst1"/>
        <w:tabs>
          <w:tab w:val="left" w:pos="900"/>
        </w:tabs>
        <w:ind w:left="900" w:hanging="47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4)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wykona tymczasowe 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oznakowanie na czas prowadzenia robót,</w:t>
      </w:r>
    </w:p>
    <w:p w14:paraId="52BC2202" w14:textId="77777777" w:rsidR="00142D65" w:rsidRPr="00FC2139" w:rsidRDefault="00A239EA">
      <w:pPr>
        <w:pStyle w:val="Zwykytekst1"/>
        <w:tabs>
          <w:tab w:val="left" w:pos="993"/>
        </w:tabs>
        <w:ind w:left="900" w:hanging="47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5)    wykona oznakowanie miejsca realizacji projektu zgodnie z wymogami wynikającymi z warunków dofinansowania projektu z Europejskiego Funduszu Rozwoju Regionalnego w ramach Regionalnego Programu Operacyjnego Wojewód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ztwa Łódzkiego.</w:t>
      </w:r>
    </w:p>
    <w:p w14:paraId="167192DA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ponosi pełną odpowiedzialność, w tym finansową, za wszelkie szkody, powstałe z jego winy w trakcie wykonywania przedmiotowych robót lub mających związek z prowadzonymi robotami, a w szczególności: uszkodzenia infrastruktury techni</w:t>
      </w:r>
      <w:r w:rsidRPr="00FC2139">
        <w:rPr>
          <w:rFonts w:asciiTheme="minorHAnsi" w:hAnsiTheme="minorHAnsi" w:cstheme="minorHAnsi"/>
          <w:color w:val="000000"/>
        </w:rPr>
        <w:t>cznej, zniszczenia znaków geodezyjnych znajdujących się na terenie budowy, uszkodzenia obiektów budowlanych.</w:t>
      </w:r>
    </w:p>
    <w:p w14:paraId="1E1B6CCB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przyjmuje na siebie obowiązki wytwórcy odpadów w rozumieniu ustawy z dnia 14 grudnia 2012 r. o odpadach (</w:t>
      </w:r>
      <w:proofErr w:type="spellStart"/>
      <w:r w:rsidRPr="00FC2139">
        <w:rPr>
          <w:rFonts w:asciiTheme="minorHAnsi" w:hAnsiTheme="minorHAnsi" w:cstheme="minorHAnsi"/>
          <w:color w:val="000000"/>
        </w:rPr>
        <w:t>t.j</w:t>
      </w:r>
      <w:proofErr w:type="spellEnd"/>
      <w:r w:rsidRPr="00FC2139">
        <w:rPr>
          <w:rFonts w:asciiTheme="minorHAnsi" w:hAnsiTheme="minorHAnsi" w:cstheme="minorHAnsi"/>
          <w:color w:val="000000"/>
        </w:rPr>
        <w:t>. Dz. U. z 2019 r. poz. 701 z</w:t>
      </w:r>
      <w:r w:rsidRPr="00FC213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C2139">
        <w:rPr>
          <w:rFonts w:asciiTheme="minorHAnsi" w:hAnsiTheme="minorHAnsi" w:cstheme="minorHAnsi"/>
          <w:color w:val="000000"/>
        </w:rPr>
        <w:t>późn</w:t>
      </w:r>
      <w:proofErr w:type="spellEnd"/>
      <w:r w:rsidRPr="00FC2139">
        <w:rPr>
          <w:rFonts w:asciiTheme="minorHAnsi" w:hAnsiTheme="minorHAnsi" w:cstheme="minorHAnsi"/>
          <w:color w:val="000000"/>
        </w:rPr>
        <w:t>. zm.) i zagospodaruje na swoją odpowiedzialność i swój koszt odpady powstałe podczas realizacji przedmiotu Umowy.</w:t>
      </w:r>
    </w:p>
    <w:p w14:paraId="1D29790C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28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zobowiązuje się do:</w:t>
      </w:r>
    </w:p>
    <w:p w14:paraId="5B1577E8" w14:textId="77777777" w:rsidR="00142D65" w:rsidRPr="00FC2139" w:rsidRDefault="00A239EA">
      <w:pPr>
        <w:pStyle w:val="Zwykytekst1"/>
        <w:numPr>
          <w:ilvl w:val="0"/>
          <w:numId w:val="8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dbania o porządek na terenie robót oraz utrzymywania terenu robót w należytym stanie i porządku oraz w sta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nie wolnym od przeszkód komunikacyjnych; </w:t>
      </w:r>
    </w:p>
    <w:p w14:paraId="61A5E21C" w14:textId="77777777" w:rsidR="00142D65" w:rsidRPr="00FC2139" w:rsidRDefault="00A239EA">
      <w:pPr>
        <w:pStyle w:val="Zwykytekst1"/>
        <w:numPr>
          <w:ilvl w:val="0"/>
          <w:numId w:val="8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uporządkowania terenu budowy po zakończeniu robót, zaplecza budowy, jak również terenów sąsiadujących zajętych lub użytkowanych przez Wykonawcę, w tym dokonania na własny koszt renowacji zniszczonych lub uszkodzony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ch w wyniku prowadzonych robót obiektów, fragmentów terenu dróg, nawierzchni lub instalacji;</w:t>
      </w:r>
    </w:p>
    <w:p w14:paraId="33E03C6A" w14:textId="77777777" w:rsidR="00142D65" w:rsidRPr="00FC2139" w:rsidRDefault="00A239EA">
      <w:pPr>
        <w:pStyle w:val="Zwykytekst1"/>
        <w:numPr>
          <w:ilvl w:val="0"/>
          <w:numId w:val="8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posiadania polisy ubezpieczenia od wszystkich </w:t>
      </w:r>
      <w:proofErr w:type="spellStart"/>
      <w:r w:rsidRPr="00FC2139">
        <w:rPr>
          <w:rFonts w:asciiTheme="minorHAnsi" w:hAnsiTheme="minorHAnsi" w:cstheme="minorHAnsi"/>
          <w:color w:val="000000"/>
          <w:sz w:val="24"/>
          <w:szCs w:val="24"/>
        </w:rPr>
        <w:t>ryzyk</w:t>
      </w:r>
      <w:proofErr w:type="spellEnd"/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 budowy, ważnej w okresie realizacji przedmiotu umowy oraz w okresie gwarancyjnym obejmującej:</w:t>
      </w:r>
    </w:p>
    <w:p w14:paraId="3C7A8C18" w14:textId="77777777" w:rsidR="00142D65" w:rsidRPr="00FC2139" w:rsidRDefault="00A239EA">
      <w:pPr>
        <w:pStyle w:val="Zwykytekst1"/>
        <w:numPr>
          <w:ilvl w:val="0"/>
          <w:numId w:val="25"/>
        </w:numPr>
        <w:spacing w:after="120"/>
        <w:ind w:left="113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ubezpieczenie Wyk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onawcy, Podwykonawców, Zamawiającego i przedstawicieli nadzoru autorskiego w pełnym zakresie od odpowiedzialności cywilnej za szkody wyrządzone osobom trzecim w związku z robotami budowlanymi, funkcjonowaniem terenu budowy i utrzymywaniem obiektów oraz urz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ądzeń znajdujących się na terenie budowy na kwotę nie mniejszą niż 1 mln złotych na jedno zdarzenie bez ograniczenia ilości zdarzeń, z rozszerzeniem o OC pracodawcy za szkody doznane przez 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lastRenderedPageBreak/>
        <w:t>pracowników Wykonawcy na skutek wypadków przy pracy, powstałych w z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wiązku z realizacją niniejszej Umowy, na sumę 1 mln złotych na jedno i wszystkie zdarzenia. Niezależnie od tej polisy Podwykonawcy powinni posiadać ubezpieczenie OC działalności ich firm z analogicznym rozszerzeniem OC pracodawcy na sumę 1 mln złotych na j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edno i wszystkie zdarzenia;</w:t>
      </w:r>
    </w:p>
    <w:p w14:paraId="445D498A" w14:textId="77777777" w:rsidR="00142D65" w:rsidRPr="00FC2139" w:rsidRDefault="00A239EA">
      <w:pPr>
        <w:pStyle w:val="Zwykytekst1"/>
        <w:numPr>
          <w:ilvl w:val="0"/>
          <w:numId w:val="25"/>
        </w:numPr>
        <w:ind w:left="113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ubezpieczenie od uszkodzenia, zniszczenia, lub utraty całości lub części robót budowlanych realizowanych na podstawie niniejszej Umowy z objęciem ubezpieczeniem: materiałów, elementów i urządzeń przewidzianych do zamontowania, s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przętu, wyposażenia budowlano-montażowego oraz zaplecza budowy na kwotę nie mniejszą niż wartość wynagrodzenia umownego.</w:t>
      </w:r>
    </w:p>
    <w:p w14:paraId="49DAFE49" w14:textId="77777777" w:rsidR="00142D65" w:rsidRPr="00FC2139" w:rsidRDefault="00A239EA">
      <w:pPr>
        <w:pStyle w:val="Zwykytekst1"/>
        <w:spacing w:before="60" w:after="120"/>
        <w:ind w:left="113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Wykonawca na żądanie Zamawiającego przedstawi kopie w/w polis ubezpieczeniowych potwierdzone za zgodność z oryginałem.</w:t>
      </w:r>
    </w:p>
    <w:p w14:paraId="715A1779" w14:textId="77777777" w:rsidR="00142D65" w:rsidRPr="00FC2139" w:rsidRDefault="00A239EA">
      <w:pPr>
        <w:pStyle w:val="Zwykytekst1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niezwłocznego informowania Zamawiającego o problemach technicznych lub okolicznościach, które mogą wpłynąć na jakość robót lub termin zakończenia robót.</w:t>
      </w:r>
    </w:p>
    <w:p w14:paraId="28437ECF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 xml:space="preserve">Wykonawca stwierdza, że przed podpisaniem Umowy zapoznał się z warunkami </w:t>
      </w:r>
      <w:proofErr w:type="spellStart"/>
      <w:r w:rsidRPr="00FC2139">
        <w:rPr>
          <w:rFonts w:asciiTheme="minorHAnsi" w:hAnsiTheme="minorHAnsi" w:cstheme="minorHAnsi"/>
          <w:color w:val="000000"/>
        </w:rPr>
        <w:t>lokalizacyjno</w:t>
      </w:r>
      <w:proofErr w:type="spellEnd"/>
      <w:r w:rsidRPr="00FC2139">
        <w:rPr>
          <w:rFonts w:asciiTheme="minorHAnsi" w:hAnsiTheme="minorHAnsi" w:cstheme="minorHAnsi"/>
          <w:color w:val="000000"/>
        </w:rPr>
        <w:t xml:space="preserve"> - terenowymi i u</w:t>
      </w:r>
      <w:r w:rsidRPr="00FC2139">
        <w:rPr>
          <w:rFonts w:asciiTheme="minorHAnsi" w:hAnsiTheme="minorHAnsi" w:cstheme="minorHAnsi"/>
          <w:color w:val="000000"/>
        </w:rPr>
        <w:t>względnił je w wynagrodzeniu.</w:t>
      </w:r>
    </w:p>
    <w:p w14:paraId="40649CCC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zobowiązuje się realizować powierzone mu zamówienie pracownikami zatrudnionymi na podstawie umowy o pracę, w zakresie czynności określonych przez Zamawiającego w Opisie Przedmiotu Zamówienia. Wykaz osób zatrudnionych</w:t>
      </w:r>
      <w:r w:rsidRPr="00FC2139">
        <w:rPr>
          <w:rFonts w:asciiTheme="minorHAnsi" w:hAnsiTheme="minorHAnsi" w:cstheme="minorHAnsi"/>
          <w:color w:val="000000"/>
        </w:rPr>
        <w:t xml:space="preserve"> na umowę o pracę, wskazany w SIWZ stanowi Załącznik nr 3 do niniejszej Umowy. </w:t>
      </w:r>
    </w:p>
    <w:p w14:paraId="6EE01087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Wykonawca zobowiązany jest zapewnić przy realizacji robót budowlanych będących przedmiotem niniejszej umowy pełnienie funkcji Kierownika budowy przez osobę wskazaną w Ofercie z</w:t>
      </w:r>
      <w:r w:rsidRPr="00FC2139">
        <w:rPr>
          <w:rFonts w:asciiTheme="minorHAnsi" w:hAnsiTheme="minorHAnsi" w:cstheme="minorHAnsi"/>
        </w:rPr>
        <w:t xml:space="preserve"> zastrzeżeniem ust. 8.</w:t>
      </w:r>
    </w:p>
    <w:p w14:paraId="24E703C1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W przypadku zajścia okoliczności uzasadniającej zmianę Kierownika budowy na inną osobę niż wskazana w ust. 7 Wykonawca zobowiązany jest do:</w:t>
      </w:r>
    </w:p>
    <w:p w14:paraId="4D87CE91" w14:textId="77777777" w:rsidR="00142D65" w:rsidRPr="00FC2139" w:rsidRDefault="00A239EA">
      <w:pPr>
        <w:pStyle w:val="Akapitzlist"/>
        <w:numPr>
          <w:ilvl w:val="0"/>
          <w:numId w:val="35"/>
        </w:numPr>
        <w:tabs>
          <w:tab w:val="left" w:pos="426"/>
        </w:tabs>
        <w:spacing w:before="60" w:after="120"/>
        <w:ind w:left="850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pisemnego zawiadomienia Zamawiającego wraz z uzasadnieniem konieczności zmiany;</w:t>
      </w:r>
    </w:p>
    <w:p w14:paraId="6E0C6724" w14:textId="77777777" w:rsidR="00142D65" w:rsidRPr="00FC2139" w:rsidRDefault="00A239EA">
      <w:pPr>
        <w:pStyle w:val="Akapitzlist"/>
        <w:numPr>
          <w:ilvl w:val="0"/>
          <w:numId w:val="35"/>
        </w:numPr>
        <w:tabs>
          <w:tab w:val="left" w:pos="426"/>
        </w:tabs>
        <w:spacing w:before="60"/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pisemnego wyk</w:t>
      </w:r>
      <w:r w:rsidRPr="00FC2139">
        <w:rPr>
          <w:rFonts w:asciiTheme="minorHAnsi" w:hAnsiTheme="minorHAnsi" w:cstheme="minorHAnsi"/>
        </w:rPr>
        <w:t>azania Zamawiającemu, że osoba, która zamierza pełnić obowiązki Kierownika budowy spełnia kryteria oceny ofert określone w Specyfikacji Istotnych Warunków Zamówienia w stopniu nie mniejszym, niż Wykonawca zadeklarował w ofercie.</w:t>
      </w:r>
    </w:p>
    <w:p w14:paraId="6CDDC171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Zamawiający zastrzega sobie</w:t>
      </w:r>
      <w:r w:rsidRPr="00FC2139">
        <w:rPr>
          <w:rFonts w:asciiTheme="minorHAnsi" w:hAnsiTheme="minorHAnsi" w:cstheme="minorHAnsi"/>
        </w:rPr>
        <w:t xml:space="preserve"> prawo do niewyrażenia zgody na zmianę Kierownika budowy, w przypadku, gdy Wykonawca nie wykaże spełnienia kryteriów o których mowa w ust. 8 pkt. 2.</w:t>
      </w:r>
    </w:p>
    <w:p w14:paraId="12530583" w14:textId="77777777" w:rsidR="00142D65" w:rsidRPr="00FC2139" w:rsidRDefault="00A239EA">
      <w:pPr>
        <w:numPr>
          <w:ilvl w:val="0"/>
          <w:numId w:val="17"/>
        </w:numPr>
        <w:tabs>
          <w:tab w:val="clear" w:pos="735"/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Zamawiający zastrzega sobie prawo do odstąpienia od umowy, w przypadku naruszenia postanowień określonych w</w:t>
      </w:r>
      <w:r w:rsidRPr="00FC2139">
        <w:rPr>
          <w:rFonts w:asciiTheme="minorHAnsi" w:hAnsiTheme="minorHAnsi" w:cstheme="minorHAnsi"/>
        </w:rPr>
        <w:t xml:space="preserve"> ust. 7 i 8 </w:t>
      </w:r>
    </w:p>
    <w:p w14:paraId="16073701" w14:textId="77777777" w:rsidR="00142D65" w:rsidRPr="00FC2139" w:rsidRDefault="00A239EA">
      <w:pPr>
        <w:suppressAutoHyphens w:val="0"/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FC2139">
        <w:rPr>
          <w:rFonts w:asciiTheme="minorHAnsi" w:hAnsiTheme="minorHAnsi" w:cstheme="minorHAnsi"/>
          <w:b/>
          <w:color w:val="000000"/>
        </w:rPr>
        <w:t>§ 6.</w:t>
      </w:r>
    </w:p>
    <w:p w14:paraId="2DD5CE9F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Umowy o podwykonawstwo</w:t>
      </w:r>
    </w:p>
    <w:p w14:paraId="7E647882" w14:textId="77777777" w:rsidR="00142D65" w:rsidRPr="00FC2139" w:rsidRDefault="00A239EA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wykona przy udziale podwykonawców następujące roboty budowlane: ………………………………………… (zgodnie ze wskazaniem w Formularzu ofertowym), a pozostałe roboty budowlane wykona siłami własnymi.</w:t>
      </w:r>
    </w:p>
    <w:p w14:paraId="6F700FC1" w14:textId="77777777" w:rsidR="00142D65" w:rsidRPr="00FC2139" w:rsidRDefault="00A239EA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Jeżeli zmiana albo </w:t>
      </w:r>
      <w:r w:rsidRPr="00FC2139">
        <w:rPr>
          <w:rFonts w:asciiTheme="minorHAnsi" w:hAnsiTheme="minorHAnsi" w:cstheme="minorHAnsi"/>
          <w:color w:val="000000"/>
        </w:rPr>
        <w:t xml:space="preserve">rezygnacja z podwykonawcy dotyczy podmiotu, na którego zasoby Wykonawca powoływał się, na zasadach określonych w art. 22a ust. 1 ustawy z dnia 29 </w:t>
      </w:r>
      <w:r w:rsidRPr="00FC2139">
        <w:rPr>
          <w:rFonts w:asciiTheme="minorHAnsi" w:hAnsiTheme="minorHAnsi" w:cstheme="minorHAnsi"/>
          <w:color w:val="000000"/>
        </w:rPr>
        <w:lastRenderedPageBreak/>
        <w:t xml:space="preserve">stycznia 2004 r. Prawo zamówień publicznych (Dz.U. 2019 r., poz. 1843 z </w:t>
      </w:r>
      <w:proofErr w:type="spellStart"/>
      <w:r w:rsidRPr="00FC2139">
        <w:rPr>
          <w:rFonts w:asciiTheme="minorHAnsi" w:hAnsiTheme="minorHAnsi" w:cstheme="minorHAnsi"/>
          <w:color w:val="000000"/>
        </w:rPr>
        <w:t>późn</w:t>
      </w:r>
      <w:proofErr w:type="spellEnd"/>
      <w:r w:rsidRPr="00FC2139">
        <w:rPr>
          <w:rFonts w:asciiTheme="minorHAnsi" w:hAnsiTheme="minorHAnsi" w:cstheme="minorHAnsi"/>
          <w:color w:val="000000"/>
        </w:rPr>
        <w:t>. zm.), w celu wykazania spełniani</w:t>
      </w:r>
      <w:r w:rsidRPr="00FC2139">
        <w:rPr>
          <w:rFonts w:asciiTheme="minorHAnsi" w:hAnsiTheme="minorHAnsi" w:cstheme="minorHAnsi"/>
          <w:color w:val="000000"/>
        </w:rPr>
        <w:t>a warunków udziału w postępowaniu, Wykonawca jest obowiązany wykazać Zamawiającemu, że proponowany inny podwykonawca lub Wykonawca samodzielnie spełnia je w stopniu nie mniejszym niż podwykonawca, na którego zasoby Wykonawca powoływał się w trakcie postępo</w:t>
      </w:r>
      <w:r w:rsidRPr="00FC2139">
        <w:rPr>
          <w:rFonts w:asciiTheme="minorHAnsi" w:hAnsiTheme="minorHAnsi" w:cstheme="minorHAnsi"/>
          <w:color w:val="000000"/>
        </w:rPr>
        <w:t>wania o udzielenie zamówienia.</w:t>
      </w:r>
    </w:p>
    <w:p w14:paraId="39195B1F" w14:textId="77777777" w:rsidR="00142D65" w:rsidRPr="00FC2139" w:rsidRDefault="00A239EA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jest odpowiedzialny za działania lub zaniechania podwykonawcy, jego przedstawicieli lub pracowników, jak za własne działania lub zaniechania.</w:t>
      </w:r>
    </w:p>
    <w:p w14:paraId="1CC97F6B" w14:textId="77777777" w:rsidR="00142D65" w:rsidRPr="00FC2139" w:rsidRDefault="00A239EA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 xml:space="preserve">Wykonawca zamierzający zawrzeć umowę o podwykonawstwo, której </w:t>
      </w:r>
      <w:r w:rsidRPr="00FC2139">
        <w:rPr>
          <w:rFonts w:asciiTheme="minorHAnsi" w:hAnsiTheme="minorHAnsi" w:cstheme="minorHAnsi"/>
          <w:color w:val="000000"/>
        </w:rPr>
        <w:t>przedmiotem są roboty budowlane, jest zobowiązany, w trakcie realizacji zamówienia publicznego na roboty budowlane, do przedłożenia Zamawiającemu, za pośrednictwem Inspektora nadzoru, projektu tej umowy wraz z zestawieniem ilości robót i ich wyceną nie wyż</w:t>
      </w:r>
      <w:r w:rsidRPr="00FC2139">
        <w:rPr>
          <w:rFonts w:asciiTheme="minorHAnsi" w:hAnsiTheme="minorHAnsi" w:cstheme="minorHAnsi"/>
          <w:color w:val="000000"/>
        </w:rPr>
        <w:t>szą niż wartość tego zakresu robót wynikająca z kosztorysu ofertowego Wykonawcy, wraz z częścią dokumentacji dotyczącej wykonania robót, które mają być realizowane na podstawie umowy o podwykonawstwo lub ze wskazaniem tej części dokumentacji, nie później n</w:t>
      </w:r>
      <w:r w:rsidRPr="00FC2139">
        <w:rPr>
          <w:rFonts w:asciiTheme="minorHAnsi" w:hAnsiTheme="minorHAnsi" w:cstheme="minorHAnsi"/>
          <w:color w:val="000000"/>
        </w:rPr>
        <w:t>iż 14 dni przed jej zawarciem.</w:t>
      </w:r>
    </w:p>
    <w:p w14:paraId="7929E676" w14:textId="77777777" w:rsidR="00142D65" w:rsidRPr="00FC2139" w:rsidRDefault="00A239EA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Umowa z podwykonawcą powinna stanowić w szczególności, iż:</w:t>
      </w:r>
    </w:p>
    <w:p w14:paraId="577B3EB8" w14:textId="77777777" w:rsidR="00142D65" w:rsidRPr="00FC2139" w:rsidRDefault="00A239EA">
      <w:pPr>
        <w:widowControl w:val="0"/>
        <w:numPr>
          <w:ilvl w:val="0"/>
          <w:numId w:val="20"/>
        </w:numPr>
        <w:ind w:left="731" w:hanging="306"/>
        <w:jc w:val="both"/>
        <w:rPr>
          <w:rFonts w:asciiTheme="minorHAnsi" w:hAnsiTheme="minorHAnsi" w:cstheme="minorHAnsi"/>
        </w:rPr>
      </w:pPr>
      <w:r w:rsidRPr="00FC2139">
        <w:rPr>
          <w:rFonts w:asciiTheme="minorHAnsi" w:eastAsia="Calibri" w:hAnsiTheme="minorHAnsi" w:cstheme="minorHAnsi"/>
          <w:color w:val="000000"/>
        </w:rPr>
        <w:t>termin zapłaty wynagrodzenia nie może być dłuższy niż 30 dni,</w:t>
      </w:r>
    </w:p>
    <w:p w14:paraId="2E21EA71" w14:textId="77777777" w:rsidR="00142D65" w:rsidRPr="00FC2139" w:rsidRDefault="00A239EA">
      <w:pPr>
        <w:widowControl w:val="0"/>
        <w:numPr>
          <w:ilvl w:val="0"/>
          <w:numId w:val="20"/>
        </w:numPr>
        <w:ind w:left="731" w:hanging="306"/>
        <w:jc w:val="both"/>
        <w:rPr>
          <w:rFonts w:asciiTheme="minorHAnsi" w:hAnsiTheme="minorHAnsi" w:cstheme="minorHAnsi"/>
        </w:rPr>
      </w:pPr>
      <w:r w:rsidRPr="00FC2139">
        <w:rPr>
          <w:rFonts w:asciiTheme="minorHAnsi" w:eastAsia="Calibri" w:hAnsiTheme="minorHAnsi" w:cstheme="minorHAnsi"/>
          <w:color w:val="000000"/>
        </w:rPr>
        <w:t>w przypadku uchylania się przez Wykonawcę od obowiązku zapłaty wymagalnego wynagrodzenia przysługującego</w:t>
      </w:r>
      <w:r w:rsidRPr="00FC2139">
        <w:rPr>
          <w:rFonts w:asciiTheme="minorHAnsi" w:eastAsia="Calibri" w:hAnsiTheme="minorHAnsi" w:cstheme="minorHAnsi"/>
          <w:color w:val="000000"/>
        </w:rPr>
        <w:t xml:space="preserve"> podwykonawcy, który zawarł:</w:t>
      </w:r>
    </w:p>
    <w:p w14:paraId="662BC378" w14:textId="77777777" w:rsidR="00142D65" w:rsidRPr="00FC2139" w:rsidRDefault="00A239EA">
      <w:pPr>
        <w:widowControl w:val="0"/>
        <w:numPr>
          <w:ilvl w:val="1"/>
          <w:numId w:val="20"/>
        </w:numPr>
        <w:ind w:left="1020" w:hanging="34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zaakceptowaną przez Zamawiającego umowę o podwykonawstwo, której przedmiotem są roboty budowlane lub</w:t>
      </w:r>
    </w:p>
    <w:p w14:paraId="37F6CB4E" w14:textId="77777777" w:rsidR="00142D65" w:rsidRPr="00FC2139" w:rsidRDefault="00A239EA">
      <w:pPr>
        <w:widowControl w:val="0"/>
        <w:numPr>
          <w:ilvl w:val="1"/>
          <w:numId w:val="20"/>
        </w:numPr>
        <w:ind w:left="1020" w:hanging="340"/>
        <w:jc w:val="both"/>
        <w:rPr>
          <w:rFonts w:asciiTheme="minorHAnsi" w:hAnsiTheme="minorHAnsi" w:cstheme="minorHAnsi"/>
        </w:rPr>
      </w:pPr>
      <w:r w:rsidRPr="00FC2139">
        <w:rPr>
          <w:rFonts w:asciiTheme="minorHAnsi" w:eastAsia="Calibri" w:hAnsiTheme="minorHAnsi" w:cstheme="minorHAnsi"/>
          <w:color w:val="000000"/>
        </w:rPr>
        <w:t>przedłożoną Zamawiającemu umowę o podwykonawstwo, której przedmiotem są dostawy lub usługi, Zamawiający zapłaci bezpośrednio p</w:t>
      </w:r>
      <w:r w:rsidRPr="00FC2139">
        <w:rPr>
          <w:rFonts w:asciiTheme="minorHAnsi" w:eastAsia="Calibri" w:hAnsiTheme="minorHAnsi" w:cstheme="minorHAnsi"/>
          <w:color w:val="000000"/>
        </w:rPr>
        <w:t>odwykonawcy kwotę należnego wynagrodzenia bez odsetek należnych podwykonawcy, zgodnie z treścią umowy o podwykonawstwo.</w:t>
      </w:r>
    </w:p>
    <w:p w14:paraId="11E23AB8" w14:textId="77777777" w:rsidR="00142D65" w:rsidRPr="00FC2139" w:rsidRDefault="00A239EA">
      <w:pPr>
        <w:numPr>
          <w:ilvl w:val="0"/>
          <w:numId w:val="20"/>
        </w:numPr>
        <w:ind w:left="737" w:hanging="283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iCs/>
          <w:color w:val="000000"/>
        </w:rPr>
        <w:t xml:space="preserve">Zamawiający dokona zapłaty wynagrodzenia przysługującego podwykonawcy wyłącznie z zastosowaniem mechanizmu podzielonej płatności, </w:t>
      </w:r>
      <w:r w:rsidRPr="00FC2139">
        <w:rPr>
          <w:rFonts w:asciiTheme="minorHAnsi" w:hAnsiTheme="minorHAnsi" w:cstheme="minorHAnsi"/>
          <w:color w:val="000000"/>
        </w:rPr>
        <w:t>o któr</w:t>
      </w:r>
      <w:r w:rsidRPr="00FC2139">
        <w:rPr>
          <w:rFonts w:asciiTheme="minorHAnsi" w:hAnsiTheme="minorHAnsi" w:cstheme="minorHAnsi"/>
          <w:color w:val="000000"/>
        </w:rPr>
        <w:t>ym mowa w art. 108a ustawy z dnia 11 marca 2004 r. o podatku od towarów i usług</w:t>
      </w:r>
      <w:r w:rsidRPr="00FC2139">
        <w:rPr>
          <w:rFonts w:asciiTheme="minorHAnsi" w:hAnsiTheme="minorHAnsi" w:cstheme="minorHAnsi"/>
          <w:bCs/>
          <w:color w:val="000000"/>
        </w:rPr>
        <w:t xml:space="preserve"> (tj. Dz.U  z </w:t>
      </w:r>
      <w:r w:rsidRPr="00FC2139">
        <w:rPr>
          <w:rFonts w:asciiTheme="minorHAnsi" w:hAnsiTheme="minorHAnsi" w:cstheme="minorHAnsi"/>
          <w:color w:val="000000"/>
        </w:rPr>
        <w:t>2020 r., poz. 106), podwykonawca zobowiązany jest w fakturze VAT dokumentującej należne mu wynagrodzenie wskazać rachunek bankowy umożliwiający Zamawiającemu dokon</w:t>
      </w:r>
      <w:r w:rsidRPr="00FC2139">
        <w:rPr>
          <w:rFonts w:asciiTheme="minorHAnsi" w:hAnsiTheme="minorHAnsi" w:cstheme="minorHAnsi"/>
          <w:color w:val="000000"/>
        </w:rPr>
        <w:t xml:space="preserve">anie zapłaty wynagrodzenia z zastosowaniem mechanizmu podzielonej płatności, który powinien się znajdować w elektronicznym wykazie czynnych podatników VAT, o którym mowa w art. 96b ust. 1 pkt 2) ustawy z dnia  z dnia 11 marca 2004 r. </w:t>
      </w:r>
      <w:r w:rsidRPr="00FC2139">
        <w:rPr>
          <w:rFonts w:asciiTheme="minorHAnsi" w:hAnsiTheme="minorHAnsi" w:cstheme="minorHAnsi"/>
          <w:bCs/>
          <w:color w:val="000000"/>
        </w:rPr>
        <w:t>o podatku od towarów i</w:t>
      </w:r>
      <w:r w:rsidRPr="00FC2139">
        <w:rPr>
          <w:rFonts w:asciiTheme="minorHAnsi" w:hAnsiTheme="minorHAnsi" w:cstheme="minorHAnsi"/>
          <w:bCs/>
          <w:color w:val="000000"/>
        </w:rPr>
        <w:t xml:space="preserve"> usług (tj. Dz.U  z </w:t>
      </w:r>
      <w:r w:rsidRPr="00FC2139">
        <w:rPr>
          <w:rFonts w:asciiTheme="minorHAnsi" w:hAnsiTheme="minorHAnsi" w:cstheme="minorHAnsi"/>
          <w:color w:val="000000"/>
        </w:rPr>
        <w:t>2020 r., poz. 106).</w:t>
      </w:r>
    </w:p>
    <w:p w14:paraId="2EF34DFB" w14:textId="77777777" w:rsidR="00142D65" w:rsidRPr="00FC2139" w:rsidRDefault="00A239EA">
      <w:pPr>
        <w:widowControl w:val="0"/>
        <w:numPr>
          <w:ilvl w:val="0"/>
          <w:numId w:val="20"/>
        </w:numPr>
        <w:ind w:left="731" w:hanging="306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eastAsia="Calibri" w:hAnsiTheme="minorHAnsi" w:cstheme="minorHAnsi"/>
          <w:color w:val="000000"/>
        </w:rPr>
        <w:t>w przypadku braku możliwości dokonania przez Zamawiającego zapłaty wynagrodzenia na rzecz podwykonawcy z zastosowaniem mechanizmu podzielonej płatności, wynikającego z okoliczności za które odpowiedzialność ponosi po</w:t>
      </w:r>
      <w:r w:rsidRPr="00FC2139">
        <w:rPr>
          <w:rFonts w:asciiTheme="minorHAnsi" w:eastAsia="Calibri" w:hAnsiTheme="minorHAnsi" w:cstheme="minorHAnsi"/>
          <w:color w:val="000000"/>
        </w:rPr>
        <w:t>dwykonawca, Zamawiający nie będzie ponosić odpowiedzialności za opóźnienie w zapłacie wynagrodzenia bezpośrednio na rzecz podwykonawcy, spowodowane brakiem możliwości dokonania zapłaty z zastosowaniem mechanizmu podzielonej płatności, w związku z okoliczno</w:t>
      </w:r>
      <w:r w:rsidRPr="00FC2139">
        <w:rPr>
          <w:rFonts w:asciiTheme="minorHAnsi" w:eastAsia="Calibri" w:hAnsiTheme="minorHAnsi" w:cstheme="minorHAnsi"/>
          <w:color w:val="000000"/>
        </w:rPr>
        <w:t>ściami zawinionymi przez podwykonawcę; sytuacja taka uważana będzie za brak współdziałania podwykonawcy w wykonaniu zobowiązania,</w:t>
      </w:r>
    </w:p>
    <w:p w14:paraId="4703654F" w14:textId="77777777" w:rsidR="00142D65" w:rsidRPr="00FC2139" w:rsidRDefault="00A239EA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Umowa o podwykonawstwo nie może zawierać postanowień uzależniających uzyskanie przez podwykonawcę płatności od Wykonawcy, od z</w:t>
      </w:r>
      <w:r w:rsidRPr="00FC2139">
        <w:rPr>
          <w:rFonts w:asciiTheme="minorHAnsi" w:hAnsiTheme="minorHAnsi" w:cstheme="minorHAnsi"/>
          <w:color w:val="000000"/>
        </w:rPr>
        <w:t>apłaty Wykonawcy przez Zamawiającego wynagrodzenia obejmującego zakres robót wykonanych przez podwykonawcę.</w:t>
      </w:r>
    </w:p>
    <w:p w14:paraId="68525A58" w14:textId="77777777" w:rsidR="00142D65" w:rsidRPr="00FC2139" w:rsidRDefault="00A239EA">
      <w:pPr>
        <w:numPr>
          <w:ilvl w:val="0"/>
          <w:numId w:val="4"/>
        </w:numPr>
        <w:tabs>
          <w:tab w:val="left" w:pos="567"/>
        </w:tabs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lastRenderedPageBreak/>
        <w:t>Zawarcie umowy o podwykonawstwo, której przedmiotem są roboty budowlane, może nastąpić wyłącznie po akceptacji jej projektu przez Zamawiającego, a p</w:t>
      </w:r>
      <w:r w:rsidRPr="00FC2139">
        <w:rPr>
          <w:rFonts w:asciiTheme="minorHAnsi" w:hAnsiTheme="minorHAnsi" w:cstheme="minorHAnsi"/>
          <w:color w:val="000000"/>
        </w:rPr>
        <w:t>rzystąpienie do realizacji robót budowlanych przez podwykonawcę może nastąpić wyłącznie po akceptacji umowy o podwykonawstwo przez Zamawiającego.</w:t>
      </w:r>
    </w:p>
    <w:p w14:paraId="3A60C938" w14:textId="77777777" w:rsidR="00142D65" w:rsidRPr="00FC2139" w:rsidRDefault="00A239EA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Projekt umowy o podwykonawstwo, której przedmiotem są roboty budowlane, będzie uważany za zaakceptowany przez </w:t>
      </w:r>
      <w:r w:rsidRPr="00FC2139">
        <w:rPr>
          <w:rFonts w:asciiTheme="minorHAnsi" w:hAnsiTheme="minorHAnsi" w:cstheme="minorHAnsi"/>
          <w:color w:val="000000"/>
        </w:rPr>
        <w:t>Zamawiającego, jeżeli Zamawiający wyrazi w formie pisemnej akceptację lub w terminie 14 dni od dnia przedłożenia mu projektu nie zgłosi w formie pisemnej zastrzeżeń. Za dzień przedłożenia projektu przez Wykonawcę uznaje się dzień przedłożenia projektu Zama</w:t>
      </w:r>
      <w:r w:rsidRPr="00FC2139">
        <w:rPr>
          <w:rFonts w:asciiTheme="minorHAnsi" w:hAnsiTheme="minorHAnsi" w:cstheme="minorHAnsi"/>
          <w:color w:val="000000"/>
        </w:rPr>
        <w:t>wiającemu.</w:t>
      </w:r>
    </w:p>
    <w:p w14:paraId="2E144EB9" w14:textId="77777777" w:rsidR="00142D65" w:rsidRPr="00FC2139" w:rsidRDefault="00A239EA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Zamawiający zgłosi w terminie określonym w ust. 8 pisemne zastrzeżenia do projektu umowy o podwykonawstwo, której przedmiotem są roboty budowlane, w szczególności w następujących przypadkach:</w:t>
      </w:r>
    </w:p>
    <w:p w14:paraId="5C1CDFD4" w14:textId="77777777" w:rsidR="00142D65" w:rsidRPr="00FC2139" w:rsidRDefault="00A239EA">
      <w:pPr>
        <w:numPr>
          <w:ilvl w:val="0"/>
          <w:numId w:val="14"/>
        </w:numPr>
        <w:ind w:left="851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niespełniania przez projekt wymagań dotyczących umowy</w:t>
      </w:r>
      <w:r w:rsidRPr="00FC2139">
        <w:rPr>
          <w:rFonts w:asciiTheme="minorHAnsi" w:hAnsiTheme="minorHAnsi" w:cstheme="minorHAnsi"/>
          <w:color w:val="000000"/>
        </w:rPr>
        <w:t xml:space="preserve"> o podwykonawstwo, w szczególności w zakresie oznaczenia stron tej umowy, wartości wynagrodzenia z tytułu wykonania robót, </w:t>
      </w:r>
    </w:p>
    <w:p w14:paraId="5AC3B2F0" w14:textId="77777777" w:rsidR="00142D65" w:rsidRPr="00FC2139" w:rsidRDefault="00A239EA">
      <w:pPr>
        <w:numPr>
          <w:ilvl w:val="0"/>
          <w:numId w:val="14"/>
        </w:numPr>
        <w:ind w:left="851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niezałączenia do projektu zestawień, dokumentów lub informacji, o których mowa w ust. 4,</w:t>
      </w:r>
    </w:p>
    <w:p w14:paraId="20B482BF" w14:textId="77777777" w:rsidR="00142D65" w:rsidRPr="00FC2139" w:rsidRDefault="00A239EA">
      <w:pPr>
        <w:numPr>
          <w:ilvl w:val="0"/>
          <w:numId w:val="14"/>
        </w:numPr>
        <w:ind w:left="851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określenia terminu zapłaty wynagrodzenia dł</w:t>
      </w:r>
      <w:r w:rsidRPr="00FC2139">
        <w:rPr>
          <w:rFonts w:asciiTheme="minorHAnsi" w:hAnsiTheme="minorHAnsi" w:cstheme="minorHAnsi"/>
          <w:color w:val="000000"/>
        </w:rPr>
        <w:t xml:space="preserve">uższego niż 30 dni od doręczenia Wykonawcy faktury lub rachunku za wykonane roboty budowlane, </w:t>
      </w:r>
    </w:p>
    <w:p w14:paraId="48089FE5" w14:textId="77777777" w:rsidR="00142D65" w:rsidRPr="00FC2139" w:rsidRDefault="00A239EA">
      <w:pPr>
        <w:numPr>
          <w:ilvl w:val="0"/>
          <w:numId w:val="14"/>
        </w:numPr>
        <w:ind w:left="851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gdy wynagrodzenie za wykonanie robót budowlanych powierzanych do wykonania podwykonawcy lub dalszemu podwykonawcy przekroczy wartość wycenioną za te roboty w kos</w:t>
      </w:r>
      <w:r w:rsidRPr="00FC2139">
        <w:rPr>
          <w:rFonts w:asciiTheme="minorHAnsi" w:hAnsiTheme="minorHAnsi" w:cstheme="minorHAnsi"/>
          <w:color w:val="000000"/>
        </w:rPr>
        <w:t xml:space="preserve">ztorysie ofertowym Wykonawcy, </w:t>
      </w:r>
    </w:p>
    <w:p w14:paraId="0DEAEB1D" w14:textId="77777777" w:rsidR="00142D65" w:rsidRPr="00FC2139" w:rsidRDefault="00A239EA">
      <w:pPr>
        <w:numPr>
          <w:ilvl w:val="0"/>
          <w:numId w:val="14"/>
        </w:numPr>
        <w:ind w:left="851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zamieszczenia w projekcie postanowień uzależniających uzyskanie przez podwykonawcę płatności od Wykonawcy, od zapłaty Wykonawcy przez Zamawiającego wynagrodzenia obejmującego zakres robót wykonanych przez podwykonawcę; </w:t>
      </w:r>
    </w:p>
    <w:p w14:paraId="084A5FA0" w14:textId="77777777" w:rsidR="00142D65" w:rsidRPr="00FC2139" w:rsidRDefault="00A239EA">
      <w:pPr>
        <w:numPr>
          <w:ilvl w:val="0"/>
          <w:numId w:val="14"/>
        </w:numPr>
        <w:ind w:left="851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gdy termin realizacji robót budowlanych określonych projektem jest dłuższy niż przewidywany niniejszą Umową dla tych robót, </w:t>
      </w:r>
    </w:p>
    <w:p w14:paraId="2843376C" w14:textId="77777777" w:rsidR="00142D65" w:rsidRPr="00FC2139" w:rsidRDefault="00A239EA">
      <w:pPr>
        <w:numPr>
          <w:ilvl w:val="0"/>
          <w:numId w:val="14"/>
        </w:numPr>
        <w:ind w:left="851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gdy projekt zawiera postanowienia dotyczące sposobu rozliczeń za wykonane roboty uniemożliwiającego rozliczenie tych robót pomiędzy</w:t>
      </w:r>
      <w:r w:rsidRPr="00FC2139">
        <w:rPr>
          <w:rFonts w:asciiTheme="minorHAnsi" w:hAnsiTheme="minorHAnsi" w:cstheme="minorHAnsi"/>
          <w:color w:val="000000"/>
        </w:rPr>
        <w:t xml:space="preserve"> Zamawiającym a Wykonawcą na podstawie Umowy.</w:t>
      </w:r>
    </w:p>
    <w:p w14:paraId="35B1E9D9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przypadku zgłoszenia przez Zamawiającego zastrzeżeń do projektu umowy o podwykonawstwo w terminie określonym w ust. 8, Wykonawca może przedłożyć zmieniony projekt umowy o podwykonawstwo, uwzględniający w cało</w:t>
      </w:r>
      <w:r w:rsidRPr="00FC2139">
        <w:rPr>
          <w:rFonts w:asciiTheme="minorHAnsi" w:hAnsiTheme="minorHAnsi" w:cstheme="minorHAnsi"/>
          <w:color w:val="000000"/>
        </w:rPr>
        <w:t>ści zastrzeżenia Zamawiającego.</w:t>
      </w:r>
    </w:p>
    <w:p w14:paraId="05650BD8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Po akceptacji projektu umowy o podwykonawstwo, której przedmiotem są roboty budowlane lub po upływie terminu na zgłoszenie przez Zamawiającego zastrzeżeń do tego projektu, Wykonawca, podwykonawca lub dalszy podwykonawca zobo</w:t>
      </w:r>
      <w:r w:rsidRPr="00FC2139">
        <w:rPr>
          <w:rFonts w:asciiTheme="minorHAnsi" w:hAnsiTheme="minorHAnsi" w:cstheme="minorHAnsi"/>
          <w:color w:val="000000"/>
        </w:rPr>
        <w:t xml:space="preserve">wiązany jest przedłożyć Zamawiającemu poświadczoną za zgodność z oryginałem kopię zawartej umowy o podwykonawstwo w terminie 7 dni od dnia zawarcia tej umowy. Podwykonawca może przystąpić do prac po zaakceptowaniu umowy przez Zamawiającego, zgodnie z ust. </w:t>
      </w:r>
      <w:r w:rsidRPr="00FC2139">
        <w:rPr>
          <w:rFonts w:asciiTheme="minorHAnsi" w:hAnsiTheme="minorHAnsi" w:cstheme="minorHAnsi"/>
          <w:color w:val="000000"/>
        </w:rPr>
        <w:t>13.</w:t>
      </w:r>
    </w:p>
    <w:p w14:paraId="10840110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Zamawiający zgłosi pisemny sprzeciw do przedłożonej umowy o podwykonawstwo, której przedmiotem są roboty budowlane, w terminie 14 dni od jej przedłożenia, w przypadkach określonych w ust. 9.</w:t>
      </w:r>
    </w:p>
    <w:p w14:paraId="33298101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Umowa o podwykonawstwo, której przedmiotem są roboty budowlan</w:t>
      </w:r>
      <w:r w:rsidRPr="00FC2139">
        <w:rPr>
          <w:rFonts w:asciiTheme="minorHAnsi" w:hAnsiTheme="minorHAnsi" w:cstheme="minorHAnsi"/>
          <w:color w:val="000000"/>
        </w:rPr>
        <w:t xml:space="preserve">e, będzie uważana za zaakceptowaną przez Zamawiającego, jeżeli Zamawiający wyrazi w formie pisemnej </w:t>
      </w:r>
      <w:r w:rsidRPr="00FC2139">
        <w:rPr>
          <w:rFonts w:asciiTheme="minorHAnsi" w:hAnsiTheme="minorHAnsi" w:cstheme="minorHAnsi"/>
          <w:color w:val="000000"/>
        </w:rPr>
        <w:lastRenderedPageBreak/>
        <w:t>akceptację lub w terminie 14 dni od dnia przedłożenia kopii tej umowy nie zgłosi do niej w formie pisemnej sprzeciwu.</w:t>
      </w:r>
    </w:p>
    <w:p w14:paraId="5A46D40F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zobowiązany jest do przedłoż</w:t>
      </w:r>
      <w:r w:rsidRPr="00FC2139">
        <w:rPr>
          <w:rFonts w:asciiTheme="minorHAnsi" w:hAnsiTheme="minorHAnsi" w:cstheme="minorHAnsi"/>
          <w:color w:val="000000"/>
        </w:rPr>
        <w:t xml:space="preserve">enia Zamawiającemu poświadczonej za zgodność z oryginałem kopii umowy o podwykonawstwo, której przedmiotem są dostawy lub usługi, w terminie 7 dni od dnia jej zawarcia, z wyłączeniem umów o podwykonawstwo o wartości mniejszej niż 0,5 % wartości niniejszej </w:t>
      </w:r>
      <w:r w:rsidRPr="00FC2139">
        <w:rPr>
          <w:rFonts w:asciiTheme="minorHAnsi" w:hAnsiTheme="minorHAnsi" w:cstheme="minorHAnsi"/>
          <w:color w:val="000000"/>
        </w:rPr>
        <w:t>Umowy, przy czym wyłączenie nie dotyczy umów o podwykonawstwo o wartości większej niż 20 000 zł.</w:t>
      </w:r>
    </w:p>
    <w:p w14:paraId="6A423557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Wykonawca ma obowiązek doprowadzenia do zmiany umowy o podwykonawstwo w przypadku określonym w ust. 12 oraz na wezwanie Zamawiającego w przypadku przedłożenia </w:t>
      </w:r>
      <w:r w:rsidRPr="00FC2139">
        <w:rPr>
          <w:rFonts w:asciiTheme="minorHAnsi" w:hAnsiTheme="minorHAnsi" w:cstheme="minorHAnsi"/>
          <w:color w:val="000000"/>
        </w:rPr>
        <w:t>umowy o podwykonawstwo, o której mowa w ust. 14, zawierającej termin zapłaty wynagrodzenia dłuższy niż 30 dni od dnia doręczenia faktury lub rachunku, pod rygorem wystąpienia o zapłatę kary umownej. Wykonawca nie może polecić podwykonawcy realizacji przedm</w:t>
      </w:r>
      <w:r w:rsidRPr="00FC2139">
        <w:rPr>
          <w:rFonts w:asciiTheme="minorHAnsi" w:hAnsiTheme="minorHAnsi" w:cstheme="minorHAnsi"/>
          <w:color w:val="000000"/>
        </w:rPr>
        <w:t>iotu umowy o podwykonawstwo w przypadku braku jej akceptacji przez Zamawiającego.</w:t>
      </w:r>
    </w:p>
    <w:p w14:paraId="0905280B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Wykonawca przedłoży, wraz z kopią umowy z podwykonawstwo, o której mowa w ust. 11 i 14, odpis z Krajowego Rejestru Sądowego podwykonawcy lub inny dokument właściwy </w:t>
      </w:r>
      <w:r w:rsidRPr="00FC2139">
        <w:rPr>
          <w:rFonts w:asciiTheme="minorHAnsi" w:hAnsiTheme="minorHAnsi" w:cstheme="minorHAnsi"/>
          <w:color w:val="000000"/>
        </w:rPr>
        <w:t>z uwagi na status prawny podwykonawcy, potwierdzający uprawnienia osób zawierających umowę w imieniu podwykonawcy.</w:t>
      </w:r>
    </w:p>
    <w:p w14:paraId="25DDF4E1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Powierzenie realizacji zadań innemu podwykonawcy niż ten, z którym została zawarta zaakceptowana przez Zamawiającego umowa o podwykonawstwo, </w:t>
      </w:r>
      <w:r w:rsidRPr="00FC2139">
        <w:rPr>
          <w:rFonts w:asciiTheme="minorHAnsi" w:hAnsiTheme="minorHAnsi" w:cstheme="minorHAnsi"/>
          <w:color w:val="000000"/>
        </w:rPr>
        <w:t>lub zmiana zakresu zadań określonych tą umową wymaga ponownej akceptacji Zamawiającego w trybie określonym w ust. 4 - 16.</w:t>
      </w:r>
    </w:p>
    <w:p w14:paraId="4F082F22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Do zmian istotnych postanowień umów o podwykonawstwo, innych niż określone w ust. 17, stosuje się zasady określone w ust. 4 - 16.</w:t>
      </w:r>
    </w:p>
    <w:p w14:paraId="08050B90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pr</w:t>
      </w:r>
      <w:r w:rsidRPr="00FC2139">
        <w:rPr>
          <w:rFonts w:asciiTheme="minorHAnsi" w:hAnsiTheme="minorHAnsi" w:cstheme="minorHAnsi"/>
          <w:color w:val="000000"/>
        </w:rPr>
        <w:t>zypadku zawarcia umowy o podwykonawstwo Wykonawca jest zobowiązany do dokonania zapłaty we własnym zakresie wynagrodzenia należnego podwykonawcy, z zachowaniem terminów określonych tą umową.</w:t>
      </w:r>
    </w:p>
    <w:p w14:paraId="44994F7B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Warunkiem zapłaty przez Zamawiającego należności z tytułu faktury</w:t>
      </w:r>
      <w:r w:rsidRPr="00FC2139">
        <w:rPr>
          <w:rFonts w:asciiTheme="minorHAnsi" w:hAnsiTheme="minorHAnsi" w:cstheme="minorHAnsi"/>
          <w:color w:val="000000"/>
        </w:rPr>
        <w:t xml:space="preserve"> jest przedstawienie przez Wykonawcę dowodów zapłaty wymagalnego wynagrodzenia podwykonawcom i dalszym podwykonawcom. Dowody przedstawione na potwierdzenie dokonanej zapłaty wynagrodzenia, powinny potwierdzać brak zaległości Wykonawcy w uregulowaniu wszyst</w:t>
      </w:r>
      <w:r w:rsidRPr="00FC2139">
        <w:rPr>
          <w:rFonts w:asciiTheme="minorHAnsi" w:hAnsiTheme="minorHAnsi" w:cstheme="minorHAnsi"/>
          <w:color w:val="000000"/>
        </w:rPr>
        <w:t>kich wymagalnych w tym okresie wynagrodzeń podwykonawców, wynikających z umów o podwykonawstwo.</w:t>
      </w:r>
    </w:p>
    <w:p w14:paraId="488AF60D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Jeżeli w terminie określonym w zaakceptowanej przez Zamawiającego umowie o podwykonawstwo, której przedmiotem są roboty budowlane lub w przedłożonej Zamawiające</w:t>
      </w:r>
      <w:r w:rsidRPr="00FC2139">
        <w:rPr>
          <w:rFonts w:asciiTheme="minorHAnsi" w:hAnsiTheme="minorHAnsi" w:cstheme="minorHAnsi"/>
          <w:color w:val="000000"/>
        </w:rPr>
        <w:t>mu umowie, której przedmiotem są dostawy lub usługi, Wykonawca nie zapłaci wymagalnego wynagrodzenia przysługującego podwykonawcy, podwykonawca może zwrócić się z żądaniem zapłaty należnego wynagrodzenia bezpośrednio do Zamawiającego.</w:t>
      </w:r>
    </w:p>
    <w:p w14:paraId="160E3ECC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Przed dokonaniem bezp</w:t>
      </w:r>
      <w:r w:rsidRPr="00FC2139">
        <w:rPr>
          <w:rFonts w:asciiTheme="minorHAnsi" w:hAnsiTheme="minorHAnsi" w:cstheme="minorHAnsi"/>
          <w:color w:val="000000"/>
        </w:rPr>
        <w:t>ośredniej zapłaty na żądanie, o której mowa w ust. 21, Zamawiający wezwie Wykonawcę do zgłoszenia pisemnych uwag dotyczących zasadności bezpośredniej zapłaty wynagrodzenia podwykonawcy lub dalszemu podwykonawcy, w terminie nie krótszym niż 7 dni od dnia do</w:t>
      </w:r>
      <w:r w:rsidRPr="00FC2139">
        <w:rPr>
          <w:rFonts w:asciiTheme="minorHAnsi" w:hAnsiTheme="minorHAnsi" w:cstheme="minorHAnsi"/>
          <w:color w:val="000000"/>
        </w:rPr>
        <w:t>ręczenia żądania podwykonawcy.</w:t>
      </w:r>
    </w:p>
    <w:p w14:paraId="3B8BC511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przypadku zgłoszenia przez Wykonawcę uwag, o których mowa w ust. 22, w terminie wskazanym przez Zamawiającego, Zamawiający może:</w:t>
      </w:r>
    </w:p>
    <w:p w14:paraId="7C13F669" w14:textId="77777777" w:rsidR="00142D65" w:rsidRPr="00FC2139" w:rsidRDefault="00A239EA">
      <w:pPr>
        <w:numPr>
          <w:ilvl w:val="0"/>
          <w:numId w:val="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nie dokonać bezpośredniej zapłaty wynagrodzenia podwykonawcy lub dalszemu podwykonawcy, jeżeli</w:t>
      </w:r>
      <w:r w:rsidRPr="00FC2139">
        <w:rPr>
          <w:rFonts w:asciiTheme="minorHAnsi" w:hAnsiTheme="minorHAnsi" w:cstheme="minorHAnsi"/>
          <w:color w:val="000000"/>
        </w:rPr>
        <w:t xml:space="preserve"> Wykonawca wykaże niezasadność takiej zapłaty lub</w:t>
      </w:r>
    </w:p>
    <w:p w14:paraId="24E12729" w14:textId="77777777" w:rsidR="00142D65" w:rsidRPr="00FC2139" w:rsidRDefault="00A239EA">
      <w:pPr>
        <w:numPr>
          <w:ilvl w:val="0"/>
          <w:numId w:val="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lastRenderedPageBreak/>
        <w:t>złożyć do depozytu sądowego kwotę potrzebną na pokrycie wynagrodzenia podwykonawcy lub dalszego podwykonawcy w przypadku zaistnienia zasadniczej wątpliwości co do wysokości kwoty należnej zapłaty lub podmio</w:t>
      </w:r>
      <w:r w:rsidRPr="00FC2139">
        <w:rPr>
          <w:rFonts w:asciiTheme="minorHAnsi" w:hAnsiTheme="minorHAnsi" w:cstheme="minorHAnsi"/>
          <w:color w:val="000000"/>
        </w:rPr>
        <w:t>tu, któremu płatność się należy,</w:t>
      </w:r>
    </w:p>
    <w:p w14:paraId="6CA82409" w14:textId="77777777" w:rsidR="00142D65" w:rsidRPr="00FC2139" w:rsidRDefault="00A239EA">
      <w:pPr>
        <w:numPr>
          <w:ilvl w:val="0"/>
          <w:numId w:val="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dokonać bezpośredniej zapłaty wynagrodzenia podwykonawcy lub dalszemu podwykonawcy, jeżeli podwykonawca lub dalszy podwykonawca wykaże zasadność takiej zapłaty.</w:t>
      </w:r>
    </w:p>
    <w:p w14:paraId="097B6CCD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Zamawiający jest zobowiązany zapłacić podwykonawcy należne wyn</w:t>
      </w:r>
      <w:r w:rsidRPr="00FC2139">
        <w:rPr>
          <w:rFonts w:asciiTheme="minorHAnsi" w:hAnsiTheme="minorHAnsi" w:cstheme="minorHAnsi"/>
          <w:color w:val="000000"/>
        </w:rPr>
        <w:t>agrodzenie, będące przedmiotem żądania, o którym mowa w ust. 21, jeżeli podwykonawca udokumentuje jego zasadność fakturą oraz dokumentami potwierdzającymi wykonanie i odbiór robót, a Wykonawca nie złoży w trybie określonym w ust. 22. uwag wykazujących niez</w:t>
      </w:r>
      <w:r w:rsidRPr="00FC2139">
        <w:rPr>
          <w:rFonts w:asciiTheme="minorHAnsi" w:hAnsiTheme="minorHAnsi" w:cstheme="minorHAnsi"/>
          <w:color w:val="000000"/>
        </w:rPr>
        <w:t>asadność bezpośredniej zapłaty. Bezpośrednia zapłata obejmuje wyłącznie należne wynagrodzenie bez odsetek należnych podwykonawcy.</w:t>
      </w:r>
    </w:p>
    <w:p w14:paraId="5F09ADF1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Kwota należna podwykonawcy zostanie uiszczona przez Zamawiającego w złotych polskich (PLN).</w:t>
      </w:r>
    </w:p>
    <w:p w14:paraId="1162DC9B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Kwotę równą kwocie zapłaconej podw</w:t>
      </w:r>
      <w:r w:rsidRPr="00FC2139">
        <w:rPr>
          <w:rFonts w:asciiTheme="minorHAnsi" w:hAnsiTheme="minorHAnsi" w:cstheme="minorHAnsi"/>
          <w:color w:val="000000"/>
        </w:rPr>
        <w:t>ykonawcy, dalszemu podwykonawcy lub skierowaną do depozytu sądowego Zamawiający potrąca z wynagrodzenia należnego Wykonawcy.</w:t>
      </w:r>
    </w:p>
    <w:p w14:paraId="18B5E8EC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Zawarcie umów o podwykonawstwo z dalszymi podwykonawcami także wymaga akceptacji Zamawiającego, zgodnie z zasadami określonymi w us</w:t>
      </w:r>
      <w:r w:rsidRPr="00FC2139">
        <w:rPr>
          <w:rFonts w:asciiTheme="minorHAnsi" w:hAnsiTheme="minorHAnsi" w:cstheme="minorHAnsi"/>
          <w:color w:val="000000"/>
        </w:rPr>
        <w:t>t. 4 – 16, przy czym podwykonawca lub dalszy podwykonawca zobowiązany jest dołączyć zgodę Wykonawcy na zawarcie umowy o podwykonawstwo o treści zgodnej z przedstawionym projektem umowy.</w:t>
      </w:r>
    </w:p>
    <w:p w14:paraId="15B56B92" w14:textId="77777777" w:rsidR="00142D65" w:rsidRPr="00FC2139" w:rsidRDefault="00A239EA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Inspektor nadzoru inwestorskiego może żądać od Wykonawcy zmiany albo o</w:t>
      </w:r>
      <w:r w:rsidRPr="00FC2139">
        <w:rPr>
          <w:rFonts w:asciiTheme="minorHAnsi" w:hAnsiTheme="minorHAnsi" w:cstheme="minorHAnsi"/>
          <w:color w:val="000000"/>
        </w:rPr>
        <w:t>dsunięcia podwykonawcy, jeżeli sprzęt techniczny, osoby i kwalifikacje, którymi dysponuje podwykonawca, nie spełniają warunków lub wymagań dotyczących podwykonawstwa, określonych w postępowaniu o udzielenie zamówienia publicznego, nie dają rękojmi należyte</w:t>
      </w:r>
      <w:r w:rsidRPr="00FC2139">
        <w:rPr>
          <w:rFonts w:asciiTheme="minorHAnsi" w:hAnsiTheme="minorHAnsi" w:cstheme="minorHAnsi"/>
          <w:color w:val="000000"/>
        </w:rPr>
        <w:t>go wykonania powierzonych podwykonawcy robót budowlanych lub dotrzymania terminów realizacji tych robót.</w:t>
      </w:r>
    </w:p>
    <w:p w14:paraId="6BEC7E9A" w14:textId="77777777" w:rsidR="00142D65" w:rsidRPr="00FC2139" w:rsidRDefault="00A239EA">
      <w:pPr>
        <w:numPr>
          <w:ilvl w:val="0"/>
          <w:numId w:val="4"/>
        </w:numPr>
        <w:tabs>
          <w:tab w:val="left" w:pos="2127"/>
        </w:tabs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Wszystkie zapisy tego paragrafu mają analogiczne zastosowanie dla umów zawieranych przez podwykonawców i dalszych podwykonawców.</w:t>
      </w:r>
    </w:p>
    <w:p w14:paraId="6AC1CD7C" w14:textId="77777777" w:rsidR="00142D65" w:rsidRPr="00FC2139" w:rsidRDefault="00A239EA">
      <w:pPr>
        <w:spacing w:before="24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§ 7.</w:t>
      </w:r>
    </w:p>
    <w:p w14:paraId="27F4EB7C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 xml:space="preserve">Nadzór nad </w:t>
      </w:r>
      <w:r w:rsidRPr="00FC2139">
        <w:rPr>
          <w:rFonts w:asciiTheme="minorHAnsi" w:hAnsiTheme="minorHAnsi" w:cstheme="minorHAnsi"/>
          <w:b/>
          <w:color w:val="000000"/>
        </w:rPr>
        <w:t>realizacją przedmiotu Umowy</w:t>
      </w:r>
    </w:p>
    <w:p w14:paraId="79FABAED" w14:textId="77777777" w:rsidR="00142D65" w:rsidRPr="00FC2139" w:rsidRDefault="00A239EA">
      <w:pPr>
        <w:numPr>
          <w:ilvl w:val="0"/>
          <w:numId w:val="6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Z ramienia Zamawiającego nadzór inwestorski sprawować będzie:…………………………………….,</w:t>
      </w:r>
    </w:p>
    <w:p w14:paraId="22E20FDC" w14:textId="77777777" w:rsidR="00142D65" w:rsidRPr="00FC2139" w:rsidRDefault="00A239EA">
      <w:pPr>
        <w:tabs>
          <w:tab w:val="left" w:pos="720"/>
          <w:tab w:val="right" w:leader="dot" w:pos="9072"/>
        </w:tabs>
        <w:ind w:left="7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FC2139">
        <w:rPr>
          <w:rFonts w:asciiTheme="minorHAnsi" w:hAnsiTheme="minorHAnsi" w:cstheme="minorHAnsi"/>
          <w:color w:val="000000"/>
        </w:rPr>
        <w:t>upr</w:t>
      </w:r>
      <w:proofErr w:type="spellEnd"/>
      <w:r w:rsidRPr="00FC2139">
        <w:rPr>
          <w:rFonts w:asciiTheme="minorHAnsi" w:hAnsiTheme="minorHAnsi" w:cstheme="minorHAnsi"/>
          <w:color w:val="000000"/>
        </w:rPr>
        <w:t>. nr ………………………………………………………………………………………………………………………...</w:t>
      </w:r>
    </w:p>
    <w:p w14:paraId="558724D7" w14:textId="77777777" w:rsidR="00142D65" w:rsidRPr="00FC2139" w:rsidRDefault="00A239EA">
      <w:pPr>
        <w:tabs>
          <w:tab w:val="left" w:pos="720"/>
          <w:tab w:val="right" w:leader="dot" w:pos="9072"/>
        </w:tabs>
        <w:ind w:left="720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członek Polskiej Izby Inżynierów Budownictwa nr……………………….……………………………….</w:t>
      </w:r>
    </w:p>
    <w:p w14:paraId="3C9D359B" w14:textId="77777777" w:rsidR="00142D65" w:rsidRPr="00FC2139" w:rsidRDefault="00A239EA">
      <w:pPr>
        <w:numPr>
          <w:ilvl w:val="0"/>
          <w:numId w:val="6"/>
        </w:numPr>
        <w:tabs>
          <w:tab w:val="right" w:leader="dot" w:pos="9072"/>
        </w:tabs>
        <w:spacing w:before="60"/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Z ramienia Wykonawcy k</w:t>
      </w:r>
      <w:r w:rsidRPr="00FC2139">
        <w:rPr>
          <w:rFonts w:asciiTheme="minorHAnsi" w:hAnsiTheme="minorHAnsi" w:cstheme="minorHAnsi"/>
          <w:color w:val="000000"/>
        </w:rPr>
        <w:t>ierownikiem budowy będzie: ……………………………………………………...</w:t>
      </w:r>
    </w:p>
    <w:p w14:paraId="761E4B8E" w14:textId="77777777" w:rsidR="00142D65" w:rsidRPr="00FC2139" w:rsidRDefault="00A239EA">
      <w:pPr>
        <w:tabs>
          <w:tab w:val="right" w:leader="dot" w:pos="9072"/>
        </w:tabs>
        <w:ind w:left="7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FC2139">
        <w:rPr>
          <w:rFonts w:asciiTheme="minorHAnsi" w:hAnsiTheme="minorHAnsi" w:cstheme="minorHAnsi"/>
          <w:color w:val="000000"/>
        </w:rPr>
        <w:t>upr</w:t>
      </w:r>
      <w:proofErr w:type="spellEnd"/>
      <w:r w:rsidRPr="00FC2139">
        <w:rPr>
          <w:rFonts w:asciiTheme="minorHAnsi" w:hAnsiTheme="minorHAnsi" w:cstheme="minorHAnsi"/>
          <w:color w:val="000000"/>
        </w:rPr>
        <w:t>. nr ………………………………………………………………………………………………………………………...</w:t>
      </w:r>
    </w:p>
    <w:p w14:paraId="03457509" w14:textId="77777777" w:rsidR="00142D65" w:rsidRPr="00FC2139" w:rsidRDefault="00A239EA">
      <w:pPr>
        <w:tabs>
          <w:tab w:val="right" w:leader="dot" w:pos="9072"/>
        </w:tabs>
        <w:ind w:left="720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członek Polskiej Izby Inżynierów Budownictwa nr ……………………………………………………….</w:t>
      </w:r>
    </w:p>
    <w:p w14:paraId="1AA783DB" w14:textId="77777777" w:rsidR="00142D65" w:rsidRPr="00FC2139" w:rsidRDefault="00A239EA">
      <w:pPr>
        <w:numPr>
          <w:ilvl w:val="0"/>
          <w:numId w:val="6"/>
        </w:numPr>
        <w:tabs>
          <w:tab w:val="right" w:leader="dot" w:pos="9072"/>
        </w:tabs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Kierownik budowy działa w oparciu o przepisy ustawy Prawo budowlane. Kierowni</w:t>
      </w:r>
      <w:r w:rsidRPr="00FC2139">
        <w:rPr>
          <w:rFonts w:asciiTheme="minorHAnsi" w:hAnsiTheme="minorHAnsi" w:cstheme="minorHAnsi"/>
          <w:color w:val="000000"/>
        </w:rPr>
        <w:t>k budowy, zgodnie art. 21 a ustawy z dnia 7 lipca 1994 r. Prawo budowlane, sporządzi lub zapewni sporządzenie przed rozpoczęciem budowy planu bezpieczeństwa i ochrony zdrowia.</w:t>
      </w:r>
    </w:p>
    <w:p w14:paraId="277A3B22" w14:textId="77777777" w:rsidR="00142D65" w:rsidRPr="00FC2139" w:rsidRDefault="00142D65">
      <w:p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color w:val="000000"/>
        </w:rPr>
      </w:pPr>
    </w:p>
    <w:p w14:paraId="173B5847" w14:textId="77777777" w:rsidR="00142D65" w:rsidRPr="00FC2139" w:rsidRDefault="00142D65">
      <w:p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  <w:color w:val="000000"/>
        </w:rPr>
      </w:pPr>
    </w:p>
    <w:p w14:paraId="5AB655DC" w14:textId="77777777" w:rsidR="00142D65" w:rsidRPr="00FC2139" w:rsidRDefault="00142D65">
      <w:p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</w:p>
    <w:p w14:paraId="2008D05C" w14:textId="77777777" w:rsidR="00142D65" w:rsidRPr="00FC2139" w:rsidRDefault="00A239EA">
      <w:pPr>
        <w:spacing w:before="24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lastRenderedPageBreak/>
        <w:t>§ 8.</w:t>
      </w:r>
    </w:p>
    <w:p w14:paraId="0D2E216E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Czynności odbiorowe</w:t>
      </w:r>
    </w:p>
    <w:p w14:paraId="3DC541CB" w14:textId="77777777" w:rsidR="00142D65" w:rsidRPr="00FC2139" w:rsidRDefault="00A239EA">
      <w:pPr>
        <w:numPr>
          <w:ilvl w:val="0"/>
          <w:numId w:val="23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Datę gotowości do końcowego odbioru </w:t>
      </w:r>
      <w:r w:rsidRPr="00FC2139">
        <w:rPr>
          <w:rFonts w:asciiTheme="minorHAnsi" w:hAnsiTheme="minorHAnsi" w:cstheme="minorHAnsi"/>
          <w:color w:val="000000"/>
        </w:rPr>
        <w:t>przedmiotu Umowy proponuje Wykonawca, zawiadamiając o tym fakcie Zamawiającego, w formie zgłoszenia gotowości do odbioru.</w:t>
      </w:r>
    </w:p>
    <w:p w14:paraId="5379D180" w14:textId="77777777" w:rsidR="00142D65" w:rsidRPr="00FC2139" w:rsidRDefault="00A239EA">
      <w:pPr>
        <w:numPr>
          <w:ilvl w:val="0"/>
          <w:numId w:val="23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Strony przewidują następujące rodzaje odbiorów: </w:t>
      </w:r>
    </w:p>
    <w:p w14:paraId="036703A8" w14:textId="77777777" w:rsidR="00142D65" w:rsidRPr="00FC2139" w:rsidRDefault="00A239EA">
      <w:pPr>
        <w:numPr>
          <w:ilvl w:val="0"/>
          <w:numId w:val="29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robót zanikających i ulegających zakryciu,</w:t>
      </w:r>
    </w:p>
    <w:p w14:paraId="2203E394" w14:textId="77777777" w:rsidR="00142D65" w:rsidRPr="00FC2139" w:rsidRDefault="00A239EA">
      <w:pPr>
        <w:numPr>
          <w:ilvl w:val="0"/>
          <w:numId w:val="29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częściowe dla etapów określonych w Harmono</w:t>
      </w:r>
      <w:r w:rsidRPr="00FC2139">
        <w:rPr>
          <w:rFonts w:asciiTheme="minorHAnsi" w:hAnsiTheme="minorHAnsi" w:cstheme="minorHAnsi"/>
          <w:color w:val="000000"/>
        </w:rPr>
        <w:t>gramie rzeczowo-finansowym realizacji robót,</w:t>
      </w:r>
    </w:p>
    <w:p w14:paraId="0A3E6A4D" w14:textId="77777777" w:rsidR="00142D65" w:rsidRPr="00FC2139" w:rsidRDefault="00A239EA">
      <w:pPr>
        <w:numPr>
          <w:ilvl w:val="0"/>
          <w:numId w:val="29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końcowy, dokonywany po wykonaniu całości robót i przedstawieniu przez Wykonawcę całości niezbędnej dokumentacji. </w:t>
      </w:r>
    </w:p>
    <w:p w14:paraId="1780D508" w14:textId="77777777" w:rsidR="00142D65" w:rsidRPr="00FC2139" w:rsidRDefault="00A239EA">
      <w:pPr>
        <w:pStyle w:val="Akapitzlist"/>
        <w:numPr>
          <w:ilvl w:val="0"/>
          <w:numId w:val="28"/>
        </w:numPr>
        <w:tabs>
          <w:tab w:val="right" w:leader="dot" w:pos="9072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Po przeprowadzeniu czynności odbioru danego zakresu robót, zostanie sporządzony i podpisany przez</w:t>
      </w:r>
      <w:r w:rsidRPr="00FC2139">
        <w:rPr>
          <w:rFonts w:asciiTheme="minorHAnsi" w:hAnsiTheme="minorHAnsi" w:cstheme="minorHAnsi"/>
          <w:color w:val="000000"/>
        </w:rPr>
        <w:t xml:space="preserve"> Komisję odbiorową albo Inspektora nadzoru odpowiedni protokół odbioru.</w:t>
      </w:r>
    </w:p>
    <w:p w14:paraId="44794B34" w14:textId="77777777" w:rsidR="00142D65" w:rsidRPr="00FC2139" w:rsidRDefault="00A239EA">
      <w:pPr>
        <w:numPr>
          <w:ilvl w:val="0"/>
          <w:numId w:val="3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Termin odbioru wyznaczony będzie przez Zamawiającego w ciągu 7 dni roboczych od daty otrzymania zawiadomienia o gotowości do odbioru dla odbiorów częściowych oraz w ciągu 14 dni robocz</w:t>
      </w:r>
      <w:r w:rsidRPr="00FC2139">
        <w:rPr>
          <w:rFonts w:asciiTheme="minorHAnsi" w:hAnsiTheme="minorHAnsi" w:cstheme="minorHAnsi"/>
          <w:color w:val="000000"/>
        </w:rPr>
        <w:t xml:space="preserve">ych od daty otrzymania zawiadomienia o gotowości do odbioru dla odbioru końcowego. </w:t>
      </w:r>
    </w:p>
    <w:p w14:paraId="7C46E5AD" w14:textId="77777777" w:rsidR="00142D65" w:rsidRPr="00FC2139" w:rsidRDefault="00A239EA">
      <w:pPr>
        <w:tabs>
          <w:tab w:val="right" w:leader="dot" w:pos="9072"/>
        </w:tabs>
        <w:ind w:left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Termin końcowego odbioru nie może być wyznaczony na dzień późniejszy niż </w:t>
      </w:r>
      <w:r w:rsidRPr="00FC2139">
        <w:rPr>
          <w:rFonts w:asciiTheme="minorHAnsi" w:hAnsiTheme="minorHAnsi" w:cstheme="minorHAnsi"/>
          <w:b/>
          <w:bCs/>
          <w:color w:val="000000"/>
        </w:rPr>
        <w:t>31.03.2023 r.</w:t>
      </w:r>
    </w:p>
    <w:p w14:paraId="46E60B3E" w14:textId="77777777" w:rsidR="00142D65" w:rsidRPr="00FC2139" w:rsidRDefault="00A239EA">
      <w:pPr>
        <w:numPr>
          <w:ilvl w:val="0"/>
          <w:numId w:val="3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Uzgodnienie terminu rozpoczęcia odbioru przypadającego na dzień późniejszy niż 7 </w:t>
      </w:r>
      <w:r w:rsidRPr="00FC2139">
        <w:rPr>
          <w:rFonts w:asciiTheme="minorHAnsi" w:hAnsiTheme="minorHAnsi" w:cstheme="minorHAnsi"/>
          <w:color w:val="000000"/>
        </w:rPr>
        <w:t>dni roboczych od daty otrzymania zawiadomienia o gotowości do odbioru dla odbiorów częściowych oraz 14 dni roboczych od daty otrzymania zawiadomienia o gotowości do odbioru dla odbioru końcowego nie stanowi zmiany niniejszej Umowy i nie wymaga formy pisemn</w:t>
      </w:r>
      <w:r w:rsidRPr="00FC2139">
        <w:rPr>
          <w:rFonts w:asciiTheme="minorHAnsi" w:hAnsiTheme="minorHAnsi" w:cstheme="minorHAnsi"/>
          <w:color w:val="000000"/>
        </w:rPr>
        <w:t>ej pod rygorem nieważności.</w:t>
      </w:r>
    </w:p>
    <w:p w14:paraId="024A2ADC" w14:textId="77777777" w:rsidR="00142D65" w:rsidRPr="00FC2139" w:rsidRDefault="00A239EA">
      <w:pPr>
        <w:numPr>
          <w:ilvl w:val="0"/>
          <w:numId w:val="3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zobowiązany jest dokonać zgłoszenia Inspektorowi nadzoru gotowości do odbioru robót zanikających i ulegających zakryciu z wyprzedzeniem, w terminie co najmniej 5 dni roboczych, dokonując stosownego wpisu do dziennika b</w:t>
      </w:r>
      <w:r w:rsidRPr="00FC2139">
        <w:rPr>
          <w:rFonts w:asciiTheme="minorHAnsi" w:hAnsiTheme="minorHAnsi" w:cstheme="minorHAnsi"/>
          <w:color w:val="000000"/>
        </w:rPr>
        <w:t>udowy. Odbioru robót zanikających i ulegających zakryciu dokonuje Inspektor nadzoru, potwierdzając odpowiednim wpisem do dziennika budowy.</w:t>
      </w:r>
    </w:p>
    <w:p w14:paraId="725AEB86" w14:textId="77777777" w:rsidR="00142D65" w:rsidRPr="00FC2139" w:rsidRDefault="00A239EA">
      <w:pPr>
        <w:numPr>
          <w:ilvl w:val="0"/>
          <w:numId w:val="3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Jeśli przedmiot odbioru posiada wady, wówczas:</w:t>
      </w:r>
    </w:p>
    <w:p w14:paraId="250A56F7" w14:textId="77777777" w:rsidR="00142D65" w:rsidRPr="00FC2139" w:rsidRDefault="00A239EA">
      <w:pPr>
        <w:numPr>
          <w:ilvl w:val="0"/>
          <w:numId w:val="27"/>
        </w:numPr>
        <w:tabs>
          <w:tab w:val="right" w:leader="dot" w:pos="9072"/>
        </w:tabs>
        <w:spacing w:before="6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w przypadku wad istotnych - Zamawiający ma prawo odmówić odbioru i wez</w:t>
      </w:r>
      <w:r w:rsidRPr="00FC2139">
        <w:rPr>
          <w:rFonts w:asciiTheme="minorHAnsi" w:hAnsiTheme="minorHAnsi" w:cstheme="minorHAnsi"/>
          <w:color w:val="000000"/>
        </w:rPr>
        <w:t>wać Wykonawcę do usunięcia wad w wyznaczonym terminie nie dłuższym jednak niż 14 dni (z tym zastrzeżeniem, iż jeśli czynniki niezależne od woli Wykonawcy lub względy technologiczne nie pozwalają na wykonanie prac w tym terminie wówczas okres ten może być w</w:t>
      </w:r>
      <w:r w:rsidRPr="00FC2139">
        <w:rPr>
          <w:rFonts w:asciiTheme="minorHAnsi" w:hAnsiTheme="minorHAnsi" w:cstheme="minorHAnsi"/>
          <w:color w:val="000000"/>
        </w:rPr>
        <w:t>ydłużony za zgodą Zamawiającego); dla robót zanikających i ulegających zakryciu maksymalny termin usunięcia wad to 5 dni,</w:t>
      </w:r>
    </w:p>
    <w:p w14:paraId="18B6FFB3" w14:textId="77777777" w:rsidR="00142D65" w:rsidRPr="00FC2139" w:rsidRDefault="00A239EA">
      <w:pPr>
        <w:numPr>
          <w:ilvl w:val="0"/>
          <w:numId w:val="27"/>
        </w:numPr>
        <w:tabs>
          <w:tab w:val="right" w:leader="dot" w:pos="9072"/>
        </w:tabs>
        <w:spacing w:before="6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>w przypadku wad nieistotnych (</w:t>
      </w:r>
      <w:proofErr w:type="spellStart"/>
      <w:r w:rsidRPr="00FC2139">
        <w:rPr>
          <w:rFonts w:asciiTheme="minorHAnsi" w:hAnsiTheme="minorHAnsi" w:cstheme="minorHAnsi"/>
          <w:color w:val="000000"/>
        </w:rPr>
        <w:t>t.j</w:t>
      </w:r>
      <w:proofErr w:type="spellEnd"/>
      <w:r w:rsidRPr="00FC2139">
        <w:rPr>
          <w:rFonts w:asciiTheme="minorHAnsi" w:hAnsiTheme="minorHAnsi" w:cstheme="minorHAnsi"/>
          <w:color w:val="000000"/>
        </w:rPr>
        <w:t>. w szczególności umożliwiających korzystanie z Przedmiotu Umowy lub niewpływających istotnie na char</w:t>
      </w:r>
      <w:r w:rsidRPr="00FC2139">
        <w:rPr>
          <w:rFonts w:asciiTheme="minorHAnsi" w:hAnsiTheme="minorHAnsi" w:cstheme="minorHAnsi"/>
          <w:color w:val="000000"/>
        </w:rPr>
        <w:t>akter, zakładane cechy i właściwości oraz sposób korzystania z Przedmiotu Umowy oraz bezpieczeństwa jego użytkowania) - Zamawiający dokona odbioru, a w protokole odbioru zostaną stwierdzone wady istniejące w przedmiocie odbioru oraz wskazany zostanie termi</w:t>
      </w:r>
      <w:r w:rsidRPr="00FC2139">
        <w:rPr>
          <w:rFonts w:asciiTheme="minorHAnsi" w:hAnsiTheme="minorHAnsi" w:cstheme="minorHAnsi"/>
          <w:color w:val="000000"/>
        </w:rPr>
        <w:t>n ich usunięcia (nie dłuższy jednak niż wskazany w pkt 1 powyżej), a w przypadku, gdy stwierdzone wady będą mieć charakter nieusuwalny wówczas Zamawiający dokona odbioru (w protokole odbioru zostaną stwierdzone wady istniejące w przedmiocie odbioru) oraz d</w:t>
      </w:r>
      <w:r w:rsidRPr="00FC2139">
        <w:rPr>
          <w:rFonts w:asciiTheme="minorHAnsi" w:hAnsiTheme="minorHAnsi" w:cstheme="minorHAnsi"/>
          <w:color w:val="000000"/>
        </w:rPr>
        <w:t>okona stosownego obniżenia wynagrodzenia w odniesieniu do stwierdzonych wad nieusuwalnych</w:t>
      </w:r>
    </w:p>
    <w:p w14:paraId="3F7C31D2" w14:textId="77777777" w:rsidR="00142D65" w:rsidRPr="00FC2139" w:rsidRDefault="00A239EA">
      <w:pPr>
        <w:numPr>
          <w:ilvl w:val="0"/>
          <w:numId w:val="27"/>
        </w:numPr>
        <w:tabs>
          <w:tab w:val="right" w:leader="dot" w:pos="9072"/>
        </w:tabs>
        <w:spacing w:before="60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lastRenderedPageBreak/>
        <w:t>w przypadku nieusunięcia przez Wykonawcę wad nieistotnych (usuwalnych) w wyznaczonym mu terminie, Zamawiający jest uprawniony do dokonania stosownego obniżenia wynagr</w:t>
      </w:r>
      <w:r w:rsidRPr="00FC2139">
        <w:rPr>
          <w:rFonts w:asciiTheme="minorHAnsi" w:hAnsiTheme="minorHAnsi" w:cstheme="minorHAnsi"/>
          <w:color w:val="000000"/>
        </w:rPr>
        <w:t xml:space="preserve">odzenia w odniesieniu do stwierdzonych wad lub kolejnego wezwania Wykonawcy do usunięcia stwierdzonych wad. </w:t>
      </w:r>
    </w:p>
    <w:p w14:paraId="1A901D2F" w14:textId="77777777" w:rsidR="00142D65" w:rsidRPr="00FC2139" w:rsidRDefault="00A239EA">
      <w:pPr>
        <w:numPr>
          <w:ilvl w:val="0"/>
          <w:numId w:val="3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przypadku odmowy dokonania odbioru przez Zamawiającego, Wykonawca jest zobowiązany dokonać ponownego zgłoszenia Przedmiotu odbioru do dokonania o</w:t>
      </w:r>
      <w:r w:rsidRPr="00FC2139">
        <w:rPr>
          <w:rFonts w:asciiTheme="minorHAnsi" w:hAnsiTheme="minorHAnsi" w:cstheme="minorHAnsi"/>
          <w:color w:val="000000"/>
        </w:rPr>
        <w:t>dbioru w terminie nie dłuższym niż do dnia upływu terminu na usunięcie wad stwierdzonych podczas procedury odbioru. W przypadku stwierdzenia podczas odbioru wad nieistotnych, Strony potwierdzą usunięcie stwierdzonych wad w protokole, a Wykonawca jest zobow</w:t>
      </w:r>
      <w:r w:rsidRPr="00FC2139">
        <w:rPr>
          <w:rFonts w:asciiTheme="minorHAnsi" w:hAnsiTheme="minorHAnsi" w:cstheme="minorHAnsi"/>
          <w:color w:val="000000"/>
        </w:rPr>
        <w:t xml:space="preserve">iązany dokonać zgłoszenia gotowości do odbioru usuniętych wad w terminie nie dłuższym niż do dnia upływu terminu na ich usunięcie wskazanego w protokole odbioru. Do przystąpienia przez Zamawiającego do ponownej czynności odbioru zastosowanie znajduje ust. </w:t>
      </w:r>
      <w:r w:rsidRPr="00FC2139">
        <w:rPr>
          <w:rFonts w:asciiTheme="minorHAnsi" w:hAnsiTheme="minorHAnsi" w:cstheme="minorHAnsi"/>
          <w:color w:val="000000"/>
        </w:rPr>
        <w:t>4 - 6 powyżej, Zamawiający przystąpi do odbioru stwierdzonych wad nieistotnych w terminie 7 dni od daty zgłoszenia gotowości do odbioru przez Wykonawcę.</w:t>
      </w:r>
    </w:p>
    <w:p w14:paraId="25BC4A06" w14:textId="77777777" w:rsidR="00142D65" w:rsidRPr="00FC2139" w:rsidRDefault="00A239EA">
      <w:pPr>
        <w:numPr>
          <w:ilvl w:val="0"/>
          <w:numId w:val="3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 przypadku, gdy czas niezbędny do usunięcia wad uniemożliwi Wykonawcy dotrzymanie terminu zakończenia </w:t>
      </w:r>
      <w:r w:rsidRPr="00FC2139">
        <w:rPr>
          <w:rFonts w:asciiTheme="minorHAnsi" w:hAnsiTheme="minorHAnsi" w:cstheme="minorHAnsi"/>
          <w:color w:val="000000"/>
        </w:rPr>
        <w:t>robót budowlanych określonego w Harmonogramie rzeczowo-finansowym, a jednocześnie według uznania Zamawiającego, stwierdzone przy odbiorze wady nie uniemożliwią użytkowania przedmiotu odbioru, Zamawiający może warunkowo dokonać odbioru, wyznaczając jednocze</w:t>
      </w:r>
      <w:r w:rsidRPr="00FC2139">
        <w:rPr>
          <w:rFonts w:asciiTheme="minorHAnsi" w:hAnsiTheme="minorHAnsi" w:cstheme="minorHAnsi"/>
          <w:color w:val="000000"/>
        </w:rPr>
        <w:t>śnie termin usunięcia wad, wykraczający poza termin zakończenia robót budowlanych.</w:t>
      </w:r>
    </w:p>
    <w:p w14:paraId="437099A0" w14:textId="77777777" w:rsidR="00142D65" w:rsidRPr="00FC2139" w:rsidRDefault="00A239EA">
      <w:pPr>
        <w:numPr>
          <w:ilvl w:val="0"/>
          <w:numId w:val="3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Jeżeli Komisja odbiorowa albo Inspektor nadzoru stwierdzi, że Wykonawca nie osiągnął gotowości odbioru, poprzez nie zakończenie całego zakresu robót zgłaszanych do odbioru, </w:t>
      </w:r>
      <w:r w:rsidRPr="00FC2139">
        <w:rPr>
          <w:rFonts w:asciiTheme="minorHAnsi" w:hAnsiTheme="minorHAnsi" w:cstheme="minorHAnsi"/>
          <w:color w:val="000000"/>
        </w:rPr>
        <w:t xml:space="preserve"> Zamawiającemu przysługuje prawo odmowy odbioru, a zgłoszenie gotowości do odbioru uznaje się za nieważne.</w:t>
      </w:r>
    </w:p>
    <w:p w14:paraId="51C279F9" w14:textId="77777777" w:rsidR="00142D65" w:rsidRPr="00FC2139" w:rsidRDefault="00A239EA">
      <w:pPr>
        <w:numPr>
          <w:ilvl w:val="0"/>
          <w:numId w:val="3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Jeżeli Komisja odbiorowa stwierdzi, że przedmiot odbioru końcowego posiada wady istotne nienadające się do usunięcia i uniemożliwiające jego użytkowa</w:t>
      </w:r>
      <w:r w:rsidRPr="00FC2139">
        <w:rPr>
          <w:rFonts w:asciiTheme="minorHAnsi" w:hAnsiTheme="minorHAnsi" w:cstheme="minorHAnsi"/>
          <w:color w:val="000000"/>
        </w:rPr>
        <w:t>nie zgodne z przeznaczeniem,  Zamawiającemu przysługuje prawo odstąpienia od Umowy z przyczyn, za które ponosi odpowiedzialność Wykonawca, na warunkach określonych w § 11 ust. 1 pkt 5 oraz ze skutkami wskazanymi w § 10 ust. 1 pkt 3 niniejszej Umowy. Uprawn</w:t>
      </w:r>
      <w:r w:rsidRPr="00FC2139">
        <w:rPr>
          <w:rFonts w:asciiTheme="minorHAnsi" w:hAnsiTheme="minorHAnsi" w:cstheme="minorHAnsi"/>
          <w:color w:val="000000"/>
        </w:rPr>
        <w:t>ienia określone powyżej przysługują Zamawiającemu również, jeżeli Wykonawca nie usunie wad istotnych podlegających usunięciu w terminie określonym w ust. 8.</w:t>
      </w:r>
    </w:p>
    <w:p w14:paraId="2CCE200C" w14:textId="77777777" w:rsidR="00142D65" w:rsidRPr="00FC2139" w:rsidRDefault="00A239EA">
      <w:pPr>
        <w:numPr>
          <w:ilvl w:val="0"/>
          <w:numId w:val="30"/>
        </w:numPr>
        <w:tabs>
          <w:tab w:val="left" w:pos="426"/>
          <w:tab w:val="right" w:leader="dot" w:pos="9072"/>
        </w:tabs>
        <w:spacing w:before="6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C2139">
        <w:rPr>
          <w:rFonts w:asciiTheme="minorHAnsi" w:hAnsiTheme="minorHAnsi" w:cstheme="minorHAnsi"/>
          <w:color w:val="000000"/>
        </w:rPr>
        <w:t xml:space="preserve">Nieusunięcie w określonym przez Zamawiającego terminie wad, w sytuacji, o której mowa w ust. 7 i </w:t>
      </w:r>
      <w:r w:rsidRPr="00FC2139">
        <w:rPr>
          <w:rFonts w:asciiTheme="minorHAnsi" w:hAnsiTheme="minorHAnsi" w:cstheme="minorHAnsi"/>
          <w:color w:val="000000"/>
        </w:rPr>
        <w:t>8, spowoduje rozpoczęcie naliczania kar umownych, na warunkach określonych w § 10 ust. 1 pkt 2 niniejszej Umowy.</w:t>
      </w:r>
    </w:p>
    <w:p w14:paraId="7AB036FC" w14:textId="77777777" w:rsidR="00142D65" w:rsidRPr="00FC2139" w:rsidRDefault="00A239EA">
      <w:pPr>
        <w:suppressAutoHyphens w:val="0"/>
        <w:jc w:val="center"/>
        <w:rPr>
          <w:rFonts w:asciiTheme="minorHAnsi" w:hAnsiTheme="minorHAnsi" w:cstheme="minorHAnsi"/>
          <w:b/>
          <w:color w:val="000000"/>
        </w:rPr>
      </w:pPr>
      <w:r w:rsidRPr="00FC2139">
        <w:rPr>
          <w:rFonts w:asciiTheme="minorHAnsi" w:hAnsiTheme="minorHAnsi" w:cstheme="minorHAnsi"/>
          <w:b/>
          <w:color w:val="000000"/>
        </w:rPr>
        <w:t>§ 9.</w:t>
      </w:r>
    </w:p>
    <w:p w14:paraId="553A5E74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Gwarancja Wykonawcy i uprawnienia z tytułu rękojmi</w:t>
      </w:r>
    </w:p>
    <w:p w14:paraId="3B465A30" w14:textId="77777777" w:rsidR="00142D65" w:rsidRPr="00FC2139" w:rsidRDefault="00A239EA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Wykonawca udziela Zamawiającemu na roboty budowlane, które będą przez niego wykonywane </w:t>
      </w:r>
      <w:r w:rsidRPr="00FC2139">
        <w:rPr>
          <w:rFonts w:asciiTheme="minorHAnsi" w:hAnsiTheme="minorHAnsi" w:cstheme="minorHAnsi"/>
          <w:color w:val="000000"/>
        </w:rPr>
        <w:t>na podstawie niniejszej Umowy, gwarancji jakości z uwzględnieniem warunków opisanych poniżej.</w:t>
      </w:r>
    </w:p>
    <w:p w14:paraId="14FEB94F" w14:textId="77777777" w:rsidR="00142D65" w:rsidRPr="00FC2139" w:rsidRDefault="00A239EA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Gwarancja obejmuje jakość wykonania oraz jakość zastosowanych materiałów, surowców i wyrobów, jak również zobowiązanie Wykonawcy do uczestniczenia w przeglądach g</w:t>
      </w:r>
      <w:r w:rsidRPr="00FC2139">
        <w:rPr>
          <w:rFonts w:asciiTheme="minorHAnsi" w:hAnsiTheme="minorHAnsi" w:cstheme="minorHAnsi"/>
          <w:color w:val="000000"/>
        </w:rPr>
        <w:t>warancyjnych okresowych i przeglądzie ostatecznym (pogwarancyjnym) w terminach wyznaczonych przez Zamawiającego, o których Wykonawca zostanie powiadomiony, z co najmniej 7-dniowym wyprzedzeniem.</w:t>
      </w:r>
    </w:p>
    <w:p w14:paraId="0B17C553" w14:textId="77777777" w:rsidR="00142D65" w:rsidRPr="00FC2139" w:rsidRDefault="00A239EA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lastRenderedPageBreak/>
        <w:t xml:space="preserve">Okres udzielonej gwarancji wynosi ……… miesięcy </w:t>
      </w:r>
      <w:r w:rsidRPr="00FC2139">
        <w:rPr>
          <w:rFonts w:asciiTheme="minorHAnsi" w:hAnsiTheme="minorHAnsi" w:cstheme="minorHAnsi"/>
          <w:b/>
          <w:i/>
          <w:color w:val="000000"/>
        </w:rPr>
        <w:t>(wartość z ofe</w:t>
      </w:r>
      <w:r w:rsidRPr="00FC2139">
        <w:rPr>
          <w:rFonts w:asciiTheme="minorHAnsi" w:hAnsiTheme="minorHAnsi" w:cstheme="minorHAnsi"/>
          <w:b/>
          <w:i/>
          <w:color w:val="000000"/>
        </w:rPr>
        <w:t>rty Wykonawcy)</w:t>
      </w:r>
      <w:r w:rsidRPr="00FC2139">
        <w:rPr>
          <w:rFonts w:asciiTheme="minorHAnsi" w:hAnsiTheme="minorHAnsi" w:cstheme="minorHAnsi"/>
          <w:color w:val="000000"/>
        </w:rPr>
        <w:t xml:space="preserve"> na roboty budowlane stanowiące przedmiot niniejszej Umowy.</w:t>
      </w:r>
    </w:p>
    <w:p w14:paraId="29F9A86B" w14:textId="77777777" w:rsidR="00142D65" w:rsidRPr="00FC2139" w:rsidRDefault="00A239EA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Okres rękojmi za wady wynosi 60 miesięcy na roboty budowlane stanowiące przedmiot niniejszej Umowy.</w:t>
      </w:r>
    </w:p>
    <w:p w14:paraId="69BECB3D" w14:textId="77777777" w:rsidR="00142D65" w:rsidRPr="00FC2139" w:rsidRDefault="00A239EA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Okres rękojmi i gwarancji ulega odpowiednio przedłużeniu o czas trwania napraw.</w:t>
      </w:r>
    </w:p>
    <w:p w14:paraId="5787D01B" w14:textId="77777777" w:rsidR="00142D65" w:rsidRPr="00FC2139" w:rsidRDefault="00A239EA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Bi</w:t>
      </w:r>
      <w:r w:rsidRPr="00FC2139">
        <w:rPr>
          <w:rFonts w:asciiTheme="minorHAnsi" w:hAnsiTheme="minorHAnsi" w:cstheme="minorHAnsi"/>
          <w:color w:val="000000"/>
        </w:rPr>
        <w:t>eg terminu gwarancji i rękojmi za wady rozpoczyna się w dniu odbioru końcowego robót budowlanych.</w:t>
      </w:r>
    </w:p>
    <w:p w14:paraId="104779B2" w14:textId="77777777" w:rsidR="00142D65" w:rsidRPr="00FC2139" w:rsidRDefault="00A239EA">
      <w:pPr>
        <w:numPr>
          <w:ilvl w:val="0"/>
          <w:numId w:val="18"/>
        </w:numPr>
        <w:tabs>
          <w:tab w:val="right" w:leader="dot" w:pos="9072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Na podstawie niniejszej gwarancji:</w:t>
      </w:r>
    </w:p>
    <w:p w14:paraId="21146BFF" w14:textId="77777777" w:rsidR="00142D65" w:rsidRPr="00FC2139" w:rsidRDefault="00A239EA">
      <w:pPr>
        <w:pStyle w:val="Zwykytekst1"/>
        <w:ind w:left="540" w:hanging="25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Wykonawca zobowiązuje się do usunięcia wad na swój koszt, bez względu na wysokość związanych z tym kosztów,</w:t>
      </w:r>
    </w:p>
    <w:p w14:paraId="277FD04F" w14:textId="77777777" w:rsidR="00142D65" w:rsidRPr="00FC2139" w:rsidRDefault="00A239EA">
      <w:pPr>
        <w:pStyle w:val="Zwykytekst1"/>
        <w:ind w:left="540" w:hanging="256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Zamawiający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, pisemnie powiadomi Wykonawcę, o wykryciu wad a Wykonawca naprawi wady niezwłocznie,</w:t>
      </w:r>
    </w:p>
    <w:p w14:paraId="6D6722CA" w14:textId="77777777" w:rsidR="00142D65" w:rsidRPr="00FC2139" w:rsidRDefault="00A239EA">
      <w:pPr>
        <w:pStyle w:val="Zwykytekst1"/>
        <w:ind w:left="540" w:hanging="25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jeżeli Wykonawca nie dopełni obowiązku naprawy wady w terminie uzasadnionym rozmiarem wady, to Zamawiający ma prawo, wg własnego wyboru, naprawić wadę sam lub 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przez osoby trzecie na koszt Wykonawcy.</w:t>
      </w:r>
    </w:p>
    <w:p w14:paraId="28AE9326" w14:textId="77777777" w:rsidR="00142D65" w:rsidRPr="00FC2139" w:rsidRDefault="00A239EA">
      <w:pPr>
        <w:numPr>
          <w:ilvl w:val="0"/>
          <w:numId w:val="18"/>
        </w:numPr>
        <w:tabs>
          <w:tab w:val="right" w:leader="dot" w:pos="9072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Zamawiający ma prawo dochodzić uprawnień z tytułu rękojmi za wady, niezależnie od uprawnień wynikających z gwarancji.</w:t>
      </w:r>
    </w:p>
    <w:p w14:paraId="4C4FE4B5" w14:textId="77777777" w:rsidR="00142D65" w:rsidRPr="00FC2139" w:rsidRDefault="00A239EA">
      <w:pPr>
        <w:suppressAutoHyphens w:val="0"/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FC2139">
        <w:rPr>
          <w:rFonts w:asciiTheme="minorHAnsi" w:hAnsiTheme="minorHAnsi" w:cstheme="minorHAnsi"/>
          <w:b/>
          <w:color w:val="000000"/>
        </w:rPr>
        <w:t>§ 10.</w:t>
      </w:r>
    </w:p>
    <w:p w14:paraId="3005CDAB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Kary umowne</w:t>
      </w:r>
    </w:p>
    <w:p w14:paraId="69AFF1C2" w14:textId="77777777" w:rsidR="00142D65" w:rsidRPr="00FC2139" w:rsidRDefault="00A239EA">
      <w:pPr>
        <w:numPr>
          <w:ilvl w:val="0"/>
          <w:numId w:val="2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zapłaci Zamawiającemu kary umowne:</w:t>
      </w:r>
    </w:p>
    <w:p w14:paraId="1DDA9B1C" w14:textId="77777777" w:rsidR="00142D65" w:rsidRPr="00FC2139" w:rsidRDefault="00A239EA">
      <w:pPr>
        <w:pStyle w:val="Zwykytekst1"/>
        <w:numPr>
          <w:ilvl w:val="0"/>
          <w:numId w:val="11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za opóźnienie w 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wykonywaniu przedmiotu niniejszej Umowy lub w zgłoszeniu gotowości do końcowego odbioru przedmiotu Umowy - w wysokości 0,2 % wynagrodzenia brutto określonego w § 3 ust. 1, za każdy dzień opóźnienia, nie więcej niż 50% wynagrodzenia brutto określonego w § 3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 ust. 1</w:t>
      </w:r>
    </w:p>
    <w:p w14:paraId="667D4FC5" w14:textId="77777777" w:rsidR="00142D65" w:rsidRPr="00FC2139" w:rsidRDefault="00A239EA">
      <w:pPr>
        <w:pStyle w:val="Zwykytekst1"/>
        <w:numPr>
          <w:ilvl w:val="0"/>
          <w:numId w:val="11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za opóźnienie w usunięciu wad stwierdzonych przy odbiorze końcowym robót budowlanych stanowiących przedmiot niniejszej Umowy oraz w okresie gwarancji i rękojmi - w wysokości 0,2 % wynagrodzenia brutto określonego w § 3 ust. 1, za każdy dzień opóźni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enia liczonego od dnia wyznaczonego na usunięcie wad, nie więcej niż 50% wynagrodzenia brutto określonego w § 3 ust. 1</w:t>
      </w:r>
    </w:p>
    <w:p w14:paraId="706A2728" w14:textId="77777777" w:rsidR="00142D65" w:rsidRPr="00FC2139" w:rsidRDefault="00A239EA">
      <w:pPr>
        <w:pStyle w:val="Zwykytekst1"/>
        <w:numPr>
          <w:ilvl w:val="0"/>
          <w:numId w:val="11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za odstąpienie od Umowy z przyczyn zależnych od Wykonawcy - w wysokości 10% wynagrodzenia brutto, określonego w § 3 ust. 1,</w:t>
      </w:r>
    </w:p>
    <w:p w14:paraId="336D2DA2" w14:textId="77777777" w:rsidR="00142D65" w:rsidRPr="00FC2139" w:rsidRDefault="00A239EA">
      <w:pPr>
        <w:pStyle w:val="Zwykytekst1"/>
        <w:numPr>
          <w:ilvl w:val="0"/>
          <w:numId w:val="11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za nie przedł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ożenie do akceptacji projektu umowy o podwykonawstwo, której przedmiotem są roboty budowlane lub projektu jej zmiany, potwierdzonej za zgodność z oryginałem kopii umowy o podwykonawstwo lub jej zmiany, albo brak wymaganej przez Zamawiającego zmiany umowy o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 podwykonawstwo w zakresie terminu zapłaty – w wysokości 5 000,00 złotych za każdy nie przedłożony do akceptacji projekt umowy lub jego zmianę, kopię umowy lub jej zmianę,</w:t>
      </w:r>
    </w:p>
    <w:p w14:paraId="7E7C5C51" w14:textId="77777777" w:rsidR="00142D65" w:rsidRPr="00FC2139" w:rsidRDefault="00A239EA">
      <w:pPr>
        <w:pStyle w:val="Zwykytekst1"/>
        <w:numPr>
          <w:ilvl w:val="0"/>
          <w:numId w:val="11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za brak zapłaty lub nieterminową zapłatę wynagrodzenia należnego podwykonawcom lub d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alszym podwykonawcom – w wysokości 5 000,00 zł.</w:t>
      </w:r>
    </w:p>
    <w:p w14:paraId="03EE7FAC" w14:textId="77777777" w:rsidR="00142D65" w:rsidRPr="00FC2139" w:rsidRDefault="00A239EA">
      <w:pPr>
        <w:pStyle w:val="Zwykytekst1"/>
        <w:numPr>
          <w:ilvl w:val="0"/>
          <w:numId w:val="11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za nieprzedłożenie dokumentów potwierdzających wymagane w Opisie przedmiotu zamówienia zatrudnienie pracowników na umowę o pracę w terminie 10 dni od zawarcia Umowy – w wysokości 3 000,00 zł,</w:t>
      </w:r>
    </w:p>
    <w:p w14:paraId="6FA4A0DB" w14:textId="77777777" w:rsidR="00142D65" w:rsidRPr="00FC2139" w:rsidRDefault="00A239EA">
      <w:pPr>
        <w:pStyle w:val="Zwykytekst1"/>
        <w:numPr>
          <w:ilvl w:val="0"/>
          <w:numId w:val="11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za nieprzedłożen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ie oświadczenia dotyczącego stanu zatrudnienia, w terminie 5 dni od wezwania – w wysokości 3 000,00 zł</w:t>
      </w:r>
    </w:p>
    <w:p w14:paraId="19BBD451" w14:textId="77777777" w:rsidR="00142D65" w:rsidRPr="00FC2139" w:rsidRDefault="00A239EA">
      <w:pPr>
        <w:numPr>
          <w:ilvl w:val="0"/>
          <w:numId w:val="2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lastRenderedPageBreak/>
        <w:t xml:space="preserve">W przypadku wyznaczenia przez Zamawiającego terminu rozpoczęcia odbioru końcowego przypadającego po dniu wskazanym w § 2 ust. 1 </w:t>
      </w:r>
      <w:proofErr w:type="spellStart"/>
      <w:r w:rsidRPr="00FC2139">
        <w:rPr>
          <w:rFonts w:asciiTheme="minorHAnsi" w:hAnsiTheme="minorHAnsi" w:cstheme="minorHAnsi"/>
          <w:color w:val="000000"/>
        </w:rPr>
        <w:t>tiret</w:t>
      </w:r>
      <w:proofErr w:type="spellEnd"/>
      <w:r w:rsidRPr="00FC2139">
        <w:rPr>
          <w:rFonts w:asciiTheme="minorHAnsi" w:hAnsiTheme="minorHAnsi" w:cstheme="minorHAnsi"/>
          <w:color w:val="000000"/>
        </w:rPr>
        <w:t xml:space="preserve"> drugi, Zamawiający </w:t>
      </w:r>
      <w:r w:rsidRPr="00FC2139">
        <w:rPr>
          <w:rFonts w:asciiTheme="minorHAnsi" w:hAnsiTheme="minorHAnsi" w:cstheme="minorHAnsi"/>
          <w:color w:val="000000"/>
        </w:rPr>
        <w:t>nie będzie naliczał kar umownych za opóźnienie w wykonywaniu przedmiotu Umowy, zgodnie z zapisami ust. 1 pkt 1).</w:t>
      </w:r>
    </w:p>
    <w:p w14:paraId="55CCEA7C" w14:textId="77777777" w:rsidR="00142D65" w:rsidRPr="00FC2139" w:rsidRDefault="00A239EA">
      <w:pPr>
        <w:numPr>
          <w:ilvl w:val="0"/>
          <w:numId w:val="2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Zamawiający zastrzega sobie prawo do dochodzenia odszkodowania na zasadach ogólnych, o ile wartość faktycznie poniesionych szkód przekracza wys</w:t>
      </w:r>
      <w:r w:rsidRPr="00FC2139">
        <w:rPr>
          <w:rFonts w:asciiTheme="minorHAnsi" w:hAnsiTheme="minorHAnsi" w:cstheme="minorHAnsi"/>
          <w:color w:val="000000"/>
        </w:rPr>
        <w:t xml:space="preserve">okość kar umownych. </w:t>
      </w:r>
    </w:p>
    <w:p w14:paraId="314C86B1" w14:textId="77777777" w:rsidR="00142D65" w:rsidRPr="00FC2139" w:rsidRDefault="00A239EA">
      <w:pPr>
        <w:numPr>
          <w:ilvl w:val="0"/>
          <w:numId w:val="2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Wykonawca wyraża zgodę na potrącenie kar umownych z należnego mu zgodnie z § 3 ust. 1 wynagrodzenia.</w:t>
      </w:r>
    </w:p>
    <w:p w14:paraId="5FD80080" w14:textId="77777777" w:rsidR="00142D65" w:rsidRPr="00FC2139" w:rsidRDefault="00A239EA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przypadkach powstania jednoczesnego zobowiązania do naliczania kar za opóźnienie oraz kar za odstąpienie od Umowy - będą one nalicza</w:t>
      </w:r>
      <w:r w:rsidRPr="00FC2139">
        <w:rPr>
          <w:rFonts w:asciiTheme="minorHAnsi" w:hAnsiTheme="minorHAnsi" w:cstheme="minorHAnsi"/>
          <w:color w:val="000000"/>
        </w:rPr>
        <w:t>ne i za opóźnienie i za odstąpienie.</w:t>
      </w:r>
    </w:p>
    <w:p w14:paraId="7C982449" w14:textId="77777777" w:rsidR="00142D65" w:rsidRPr="00FC2139" w:rsidRDefault="00A239EA">
      <w:pPr>
        <w:spacing w:before="24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§ 11.</w:t>
      </w:r>
    </w:p>
    <w:p w14:paraId="73B4F309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Prawo odstąpienia od Umowy</w:t>
      </w:r>
    </w:p>
    <w:p w14:paraId="7FDC9D79" w14:textId="77777777" w:rsidR="00142D65" w:rsidRPr="00FC2139" w:rsidRDefault="00A239EA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Zamawiającemu przysługuje prawo odstąpienia od Umowy: </w:t>
      </w:r>
    </w:p>
    <w:p w14:paraId="4D9218E0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1)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 terminie 30 dni od dnia zapisanego w § 2 ust. 1 </w:t>
      </w:r>
      <w:proofErr w:type="spellStart"/>
      <w:r w:rsidRPr="00FC2139">
        <w:rPr>
          <w:rFonts w:asciiTheme="minorHAnsi" w:hAnsiTheme="minorHAnsi" w:cstheme="minorHAnsi"/>
          <w:color w:val="000000"/>
          <w:sz w:val="24"/>
          <w:szCs w:val="24"/>
        </w:rPr>
        <w:t>tiret</w:t>
      </w:r>
      <w:proofErr w:type="spellEnd"/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 pierwszy – jeżeli Wykonawca nie przystąpił do realizacji robót budowlany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ch w ciągu 14 dni od dnia tam wskazanego,</w:t>
      </w:r>
    </w:p>
    <w:p w14:paraId="78D13532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gdy Wykonawca przerwał z przyczyn leżących po stronie Wykonawcy realizację przedmiotu zamówienia i przerwa ta trwa dłużej niż 14 dni,</w:t>
      </w:r>
    </w:p>
    <w:p w14:paraId="0CF2A79E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3)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gdy wystąpi istotna zmiana okoliczności powodująca, że wykonanie przedmiot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u Umowy nie leży w interesie publicznym, czego nie można było przewidzieć w chwili zawarcia Umowy - odstąpienie od Umowy w tym przypadku może nastąpić w terminie 30 dni od powzięcia wiadomości o powyższych okolicznościach. W takim wypadku Wykonawca może żą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dać jedynie wynagrodzenia należnego mu z tytułu robót wykonanych do dnia odstąpienia od Umowy,</w:t>
      </w:r>
    </w:p>
    <w:p w14:paraId="541513F7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4)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gdy Wykonawca realizuje przedmiot Umowy w sposób niezgodny z niniejszą Umową i dokumentami umownymi lub wskazaniami Inspektora nadzoru lub Zamawiającego.</w:t>
      </w:r>
    </w:p>
    <w:p w14:paraId="47ABD414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5)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w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 przypadku gdy przedmiot odbioru końcowego posiada wady istotne, które nie zostały usunięte w terminie określonym w § 8 ust. 8 niniejszej Umowy, bądź też posiada wady istotne nienadające się do usunięcia i uniemożliwiające jego użytkowanie zgodne z przezna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czeniem,</w:t>
      </w:r>
    </w:p>
    <w:p w14:paraId="25F3EBF1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6)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w przypadku konieczności kilkukrotnego dokonywania bezpośredniej zapłaty podwykonawcy lub dalszemu podwykonawcy, lub konieczności dokonania bezpośrednich zapłat na sumę większą niż 5% wartości niniejszej Umowy, określonej w § 3 ust. 1,</w:t>
      </w:r>
    </w:p>
    <w:p w14:paraId="19AF4CE0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7)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gdy Wykonawca w chwili zawarcia Umowy podlegał wykluczeniu z postępowania na  podstawie art. 24 ust. 1,</w:t>
      </w:r>
    </w:p>
    <w:p w14:paraId="7524FC6C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8)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w przypadku gdy Wykonawca dwukrotnie nie wywiązał się z obowiązku przedłożenia na wezwanie raportu dotyczącego stanu zatrudnienia wraz z dowodem odpr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owadzania należnych składek ZUS oraz oświadczeniami pracowników, w terminie 5 dni od wezwania, a także gdy Wykonawca nie wywiązał się z obowiązku zatrudnienia przez cały okres realizacji zamówienia pracowników na umowę o pracę w wymiarze co najmniej 0,5 et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atu</w:t>
      </w:r>
    </w:p>
    <w:p w14:paraId="26F4AD47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9)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w przypadku opóźnień w wykonywaniu przedmiotu niniejszej Umowy,</w:t>
      </w:r>
    </w:p>
    <w:p w14:paraId="13A841F4" w14:textId="77777777" w:rsidR="00142D65" w:rsidRPr="00FC2139" w:rsidRDefault="00A239EA">
      <w:pPr>
        <w:pStyle w:val="Zwykytekst1"/>
        <w:tabs>
          <w:tab w:val="left" w:pos="720"/>
        </w:tabs>
        <w:ind w:left="720" w:hanging="43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10)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ab/>
        <w:t>w przypadku określonym w §5 ust. 10.</w:t>
      </w:r>
    </w:p>
    <w:p w14:paraId="38F6FA38" w14:textId="77777777" w:rsidR="00142D65" w:rsidRPr="00FC2139" w:rsidRDefault="00A239EA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Wykonawcy przysługuje prawo odstąpienia od Umowy, jeżeli Zamawiający nie wywiązuje się z obowiązku zapłaty faktur VAT mimo </w:t>
      </w:r>
      <w:r w:rsidRPr="00FC2139">
        <w:rPr>
          <w:rFonts w:asciiTheme="minorHAnsi" w:hAnsiTheme="minorHAnsi" w:cstheme="minorHAnsi"/>
          <w:color w:val="000000"/>
        </w:rPr>
        <w:t>dodatkowego wezwania w terminie 1 miesiąca od upływu terminu zapłaty, określonego w niniejszej Umowie.</w:t>
      </w:r>
    </w:p>
    <w:p w14:paraId="75EA023E" w14:textId="77777777" w:rsidR="00142D65" w:rsidRPr="00FC2139" w:rsidRDefault="00A239EA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lastRenderedPageBreak/>
        <w:t>Odstąpienie od Umowy, o którym mowa w ust. 1 i 2, powinno nastąpić w formie pisemnej pod rygorem nieważności takiego oświadczenia i powinno zawierać uzas</w:t>
      </w:r>
      <w:r w:rsidRPr="00FC2139">
        <w:rPr>
          <w:rFonts w:asciiTheme="minorHAnsi" w:hAnsiTheme="minorHAnsi" w:cstheme="minorHAnsi"/>
          <w:color w:val="000000"/>
        </w:rPr>
        <w:t>adnienie.</w:t>
      </w:r>
    </w:p>
    <w:p w14:paraId="2D6504CD" w14:textId="77777777" w:rsidR="00142D65" w:rsidRPr="00FC2139" w:rsidRDefault="00A239EA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Jeżeli Wykonawca będzie wykonywał przedmiot Umowy wadliwie, albo sprzecznie z Umową, Zamawiający może wezwać go do zmiany sposobu wykonywania przedmiotu Umowy i wyznaczyć mu w tym celu odpowiedni termin; po bezskutecznym upływie wyznaczonego term</w:t>
      </w:r>
      <w:r w:rsidRPr="00FC2139">
        <w:rPr>
          <w:rFonts w:asciiTheme="minorHAnsi" w:hAnsiTheme="minorHAnsi" w:cstheme="minorHAnsi"/>
          <w:color w:val="000000"/>
        </w:rPr>
        <w:t>inu Zamawiający może od Umowy odstąpić, powierzyć poprawienie wad na koszt Wykonawcy i dalsze wykonanie przedmiotu Umowy innemu podmiotowi.</w:t>
      </w:r>
    </w:p>
    <w:p w14:paraId="1776051E" w14:textId="77777777" w:rsidR="00142D65" w:rsidRPr="00FC2139" w:rsidRDefault="00A239EA">
      <w:pPr>
        <w:numPr>
          <w:ilvl w:val="0"/>
          <w:numId w:val="10"/>
        </w:numPr>
        <w:tabs>
          <w:tab w:val="righ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wypadku odstąpienia od Umowy Wykonawcę oraz Zamawiającego obciążają następujące obowiązki:</w:t>
      </w:r>
    </w:p>
    <w:p w14:paraId="25AEFECE" w14:textId="77777777" w:rsidR="00142D65" w:rsidRPr="00FC2139" w:rsidRDefault="00A239EA">
      <w:pPr>
        <w:pStyle w:val="Zwykytekst1"/>
        <w:numPr>
          <w:ilvl w:val="0"/>
          <w:numId w:val="26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Wykonawca zabezpieczy p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rzerwane roboty budowlane w zakresie obustronnie uzgodnionym na koszt tej strony, z której to winy nastąpiło odstąpienie od Umowy,</w:t>
      </w:r>
    </w:p>
    <w:p w14:paraId="4571F370" w14:textId="77777777" w:rsidR="00142D65" w:rsidRPr="00FC2139" w:rsidRDefault="00A239EA">
      <w:pPr>
        <w:pStyle w:val="Zwykytekst1"/>
        <w:numPr>
          <w:ilvl w:val="0"/>
          <w:numId w:val="26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Wykonawca zgłosi do dokonania przez Zamawiającego odbioru robót przerwanych,</w:t>
      </w:r>
    </w:p>
    <w:p w14:paraId="3F94D7EB" w14:textId="77777777" w:rsidR="00142D65" w:rsidRPr="00FC2139" w:rsidRDefault="00A239EA">
      <w:pPr>
        <w:pStyle w:val="Zwykytekst1"/>
        <w:numPr>
          <w:ilvl w:val="0"/>
          <w:numId w:val="26"/>
        </w:numPr>
        <w:tabs>
          <w:tab w:val="left" w:pos="720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w terminie 14 dni od daty zgłoszenia, o którym m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owa w pkt 2, Wykonawca przy udziale Zamawiającego sporządzi szczegółowy protokół inwentaryzacji robót w toku. </w:t>
      </w:r>
    </w:p>
    <w:p w14:paraId="4C2C301B" w14:textId="77777777" w:rsidR="00142D65" w:rsidRPr="00FC2139" w:rsidRDefault="00A239EA">
      <w:pPr>
        <w:pStyle w:val="Zwykytekst1"/>
        <w:ind w:left="7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W przypadku braku zgłoszenia, o którym mowa w pkt 2, protokół inwentaryzacji robót w toku Zamawiający sporządza samodzielnie.</w:t>
      </w:r>
    </w:p>
    <w:p w14:paraId="563E5E90" w14:textId="77777777" w:rsidR="00142D65" w:rsidRPr="00FC2139" w:rsidRDefault="00A239EA">
      <w:pPr>
        <w:pStyle w:val="Zwykytekst1"/>
        <w:ind w:left="720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Protokół inwentaryz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 xml:space="preserve">acji będzie stanowił podstawę do sporządzenia przez Wykonawcę kosztorysu robót budowlanych w toku, z użyciem cen jednostkowych zastosowanych w kosztorysie ofertowym Wykonawcy. </w:t>
      </w:r>
    </w:p>
    <w:p w14:paraId="31BEA397" w14:textId="77777777" w:rsidR="00142D65" w:rsidRPr="00FC2139" w:rsidRDefault="00A239EA">
      <w:pPr>
        <w:pStyle w:val="Zwykytekst1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C2139">
        <w:rPr>
          <w:rFonts w:asciiTheme="minorHAnsi" w:hAnsiTheme="minorHAnsi" w:cstheme="minorHAnsi"/>
          <w:color w:val="000000"/>
          <w:sz w:val="24"/>
          <w:szCs w:val="24"/>
        </w:rPr>
        <w:t>Zatwierdzony przez Zamawiającego kosztorys robót w toku będzie podstawą do wyst</w:t>
      </w:r>
      <w:r w:rsidRPr="00FC2139">
        <w:rPr>
          <w:rFonts w:asciiTheme="minorHAnsi" w:hAnsiTheme="minorHAnsi" w:cstheme="minorHAnsi"/>
          <w:color w:val="000000"/>
          <w:sz w:val="24"/>
          <w:szCs w:val="24"/>
        </w:rPr>
        <w:t>awienia przez Wykonawcę faktury VAT.</w:t>
      </w:r>
    </w:p>
    <w:p w14:paraId="79969332" w14:textId="77777777" w:rsidR="00142D65" w:rsidRPr="00FC2139" w:rsidRDefault="00A239EA">
      <w:pPr>
        <w:tabs>
          <w:tab w:val="left" w:pos="2910"/>
        </w:tabs>
        <w:spacing w:before="24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§ 12.</w:t>
      </w:r>
    </w:p>
    <w:p w14:paraId="2099DFF9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Zmiana treści Umowy</w:t>
      </w:r>
    </w:p>
    <w:p w14:paraId="4A322235" w14:textId="77777777" w:rsidR="00142D65" w:rsidRPr="00FC2139" w:rsidRDefault="00A239EA">
      <w:pPr>
        <w:numPr>
          <w:ilvl w:val="0"/>
          <w:numId w:val="3"/>
        </w:numPr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Wszelkie zmiany niniejszej Umowy wymagają pod rygorem nieważności formy pisemnej.</w:t>
      </w:r>
    </w:p>
    <w:p w14:paraId="0057216D" w14:textId="77777777" w:rsidR="00142D65" w:rsidRPr="00FC2139" w:rsidRDefault="00A239EA">
      <w:pPr>
        <w:numPr>
          <w:ilvl w:val="0"/>
          <w:numId w:val="3"/>
        </w:numPr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Zamawiający dopuszcza możliwość dokonania zmiany postanowień zawartej Umowy:</w:t>
      </w:r>
    </w:p>
    <w:p w14:paraId="29AA01BB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z powodu działania siły wyższej, np. wystąpienia zdarzenia losowego wywołanego przez czynniki zewnętrzne, którego nie można było przewidzieć z pewnością, w szczególności zagrażającego bezpośrednio życiu lub zdrowiu ludzi lub grożącego </w:t>
      </w:r>
      <w:r w:rsidRPr="00FC2139">
        <w:rPr>
          <w:rFonts w:asciiTheme="minorHAnsi" w:hAnsiTheme="minorHAnsi" w:cstheme="minorHAnsi"/>
        </w:rPr>
        <w:t>powstaniem szkody w z</w:t>
      </w:r>
      <w:r w:rsidRPr="00FC2139">
        <w:rPr>
          <w:rFonts w:asciiTheme="minorHAnsi" w:hAnsiTheme="minorHAnsi" w:cstheme="minorHAnsi"/>
        </w:rPr>
        <w:t>nacznych rozmiarach,</w:t>
      </w:r>
    </w:p>
    <w:p w14:paraId="7A112013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 xml:space="preserve">z powodu wystąpienia warunków </w:t>
      </w:r>
      <w:proofErr w:type="spellStart"/>
      <w:r w:rsidRPr="00FC2139">
        <w:rPr>
          <w:rFonts w:asciiTheme="minorHAnsi" w:hAnsiTheme="minorHAnsi" w:cstheme="minorHAnsi"/>
        </w:rPr>
        <w:t>hydrologiczno</w:t>
      </w:r>
      <w:proofErr w:type="spellEnd"/>
      <w:r w:rsidRPr="00FC2139">
        <w:rPr>
          <w:rFonts w:asciiTheme="minorHAnsi" w:hAnsiTheme="minorHAnsi" w:cstheme="minorHAnsi"/>
        </w:rPr>
        <w:t xml:space="preserve"> – meteorologicznych uniemożliwiających wykonywanie robót </w:t>
      </w:r>
      <w:r w:rsidRPr="00FC2139">
        <w:rPr>
          <w:rFonts w:asciiTheme="minorHAnsi" w:hAnsiTheme="minorHAnsi" w:cstheme="minorHAnsi"/>
          <w:lang w:eastAsia="pl-PL"/>
        </w:rPr>
        <w:t>w terminach przewidzianych w Harmonogramie rzeczowo-finansowym, w szczególności ze względu na technologię realizacji robót określoną U</w:t>
      </w:r>
      <w:r w:rsidRPr="00FC2139">
        <w:rPr>
          <w:rFonts w:asciiTheme="minorHAnsi" w:hAnsiTheme="minorHAnsi" w:cstheme="minorHAnsi"/>
          <w:lang w:eastAsia="pl-PL"/>
        </w:rPr>
        <w:t>mową, normami lub przepisami, przy czym fakt ten musi być potwierdzony przez Inspektora nadzoru,</w:t>
      </w:r>
    </w:p>
    <w:p w14:paraId="7E086984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 powodu istotnych braków lub błędów w dokumentacji projektowej, również tych polegających na niezgodności dokumentacji z przepisami prawa, które nie spowodują</w:t>
      </w:r>
      <w:r w:rsidRPr="00FC2139">
        <w:rPr>
          <w:rFonts w:asciiTheme="minorHAnsi" w:hAnsiTheme="minorHAnsi" w:cstheme="minorHAnsi"/>
          <w:color w:val="000000"/>
        </w:rPr>
        <w:t xml:space="preserve"> zwiększenia zakresu zamówienia,</w:t>
      </w:r>
    </w:p>
    <w:p w14:paraId="23C4ED75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 powodu uzasadnionych zmian w zakresie sposobu wykonania umowy proponowanych przez Zamawiającego lub Wykonawcę, jeżeli te zmiany są korzystne dla Zamawiającego,</w:t>
      </w:r>
    </w:p>
    <w:p w14:paraId="54D668C3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 powodu rezygnacji przez Zamawiającego z realizacji części p</w:t>
      </w:r>
      <w:r w:rsidRPr="00FC2139">
        <w:rPr>
          <w:rFonts w:asciiTheme="minorHAnsi" w:hAnsiTheme="minorHAnsi" w:cstheme="minorHAnsi"/>
          <w:color w:val="000000"/>
        </w:rPr>
        <w:t xml:space="preserve">rzedmiotu umowy np. wyniku limitowania posiadanych środków finansowych i konieczności dostosowania wartości wykonywanych zadań do planu wydatków budżetowych. W takim przypadku wynagrodzenie przysługujące Wykonawcy zostanie pomniejszone, przy czym </w:t>
      </w:r>
      <w:r w:rsidRPr="00FC2139">
        <w:rPr>
          <w:rFonts w:asciiTheme="minorHAnsi" w:hAnsiTheme="minorHAnsi" w:cstheme="minorHAnsi"/>
          <w:color w:val="000000"/>
        </w:rPr>
        <w:lastRenderedPageBreak/>
        <w:t>Zamawiają</w:t>
      </w:r>
      <w:r w:rsidRPr="00FC2139">
        <w:rPr>
          <w:rFonts w:asciiTheme="minorHAnsi" w:hAnsiTheme="minorHAnsi" w:cstheme="minorHAnsi"/>
          <w:color w:val="000000"/>
        </w:rPr>
        <w:t>cy zapłaci za wszystkie spełnione świadczenia oraz udokumentowane koszty, które Wykonawca poniósł w związku z wykonaniem umowy,</w:t>
      </w:r>
    </w:p>
    <w:p w14:paraId="407DD0B7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 powodu zmiany terminów realizacji przedmiotu umowy np. w wyniku limitowania posiadanych środków finansowych i konieczności dos</w:t>
      </w:r>
      <w:r w:rsidRPr="00FC2139">
        <w:rPr>
          <w:rFonts w:asciiTheme="minorHAnsi" w:hAnsiTheme="minorHAnsi" w:cstheme="minorHAnsi"/>
          <w:color w:val="000000"/>
        </w:rPr>
        <w:t>tosowania wartości wykonywanych zadań do planu wydatków budżetowych,</w:t>
      </w:r>
    </w:p>
    <w:p w14:paraId="35BCC816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lang w:eastAsia="pl-PL"/>
        </w:rPr>
        <w:t xml:space="preserve">w przypadku wystąpienia konieczności i/lub potrzeby bądź zasadności technologicznej lub ekonomicznej wykonania zamiennych robót budowlanych w stosunku do robót będących Przedmiotem Umowy </w:t>
      </w:r>
      <w:r w:rsidRPr="00FC2139">
        <w:rPr>
          <w:rFonts w:asciiTheme="minorHAnsi" w:hAnsiTheme="minorHAnsi" w:cstheme="minorHAnsi"/>
          <w:lang w:eastAsia="pl-PL"/>
        </w:rPr>
        <w:t xml:space="preserve">lub odstąpienia przez Zamawiającego od realizacji ich części – odpowiednia zmiana przedmiotu Umowy, </w:t>
      </w:r>
      <w:proofErr w:type="spellStart"/>
      <w:r w:rsidRPr="00FC2139">
        <w:rPr>
          <w:rFonts w:asciiTheme="minorHAnsi" w:hAnsiTheme="minorHAnsi" w:cstheme="minorHAnsi"/>
          <w:lang w:eastAsia="pl-PL"/>
        </w:rPr>
        <w:t>t.j</w:t>
      </w:r>
      <w:proofErr w:type="spellEnd"/>
      <w:r w:rsidRPr="00FC2139">
        <w:rPr>
          <w:rFonts w:asciiTheme="minorHAnsi" w:hAnsiTheme="minorHAnsi" w:cstheme="minorHAnsi"/>
          <w:lang w:eastAsia="pl-PL"/>
        </w:rPr>
        <w:t>. zamiana lub zmiana wielkości, ilości, zakresu pozycji wskazanych i wycenionych w ofercie w zakresie wynikającym z konieczności lub potrzeby oraz odpowi</w:t>
      </w:r>
      <w:r w:rsidRPr="00FC2139">
        <w:rPr>
          <w:rFonts w:asciiTheme="minorHAnsi" w:hAnsiTheme="minorHAnsi" w:cstheme="minorHAnsi"/>
          <w:lang w:eastAsia="pl-PL"/>
        </w:rPr>
        <w:t>ednia do zmian Przedmiotu Umowy zmiana wynagrodzenia Wykonawcy, ponadto w przypadku, jeśli wykonanie robót zamiennych wpływa na możliwość wykonywania części lub całości zamówienia podstawowego – odpowiednia, pod względem wpływu części lub całości robót zam</w:t>
      </w:r>
      <w:r w:rsidRPr="00FC2139">
        <w:rPr>
          <w:rFonts w:asciiTheme="minorHAnsi" w:hAnsiTheme="minorHAnsi" w:cstheme="minorHAnsi"/>
          <w:lang w:eastAsia="pl-PL"/>
        </w:rPr>
        <w:t>iennych na część lub całość zamówienia podstawowego, zmiana terminu lub terminów realizacji Umowy,</w:t>
      </w:r>
    </w:p>
    <w:p w14:paraId="2654B209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lang w:eastAsia="pl-PL"/>
        </w:rPr>
        <w:t>w przypadku udokumentowanych działań osób, podmiotów trzecich (niezwiązanych z żadną ze Stron) lub organów władzy publicznej, które spowodują przerwanie real</w:t>
      </w:r>
      <w:r w:rsidRPr="00FC2139">
        <w:rPr>
          <w:rFonts w:asciiTheme="minorHAnsi" w:hAnsiTheme="minorHAnsi" w:cstheme="minorHAnsi"/>
          <w:lang w:eastAsia="pl-PL"/>
        </w:rPr>
        <w:t>izacji Przedmiotu Umowy w całości bądź w istotnym zakresie – w przypadku, jeśli działania osób, podmiotów trzecich lub organów władzy publicznej wpływają na możliwość wykonywania istotnej części lub całości Przedmiotu Umowy – odpowiednia, odpowiadająca tym</w:t>
      </w:r>
      <w:r w:rsidRPr="00FC2139">
        <w:rPr>
          <w:rFonts w:asciiTheme="minorHAnsi" w:hAnsiTheme="minorHAnsi" w:cstheme="minorHAnsi"/>
          <w:lang w:eastAsia="pl-PL"/>
        </w:rPr>
        <w:t xml:space="preserve"> okolicznościom - zmiana terminu lub terminów realizacji Umowy,</w:t>
      </w:r>
    </w:p>
    <w:p w14:paraId="1A3EC609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lang w:eastAsia="pl-PL"/>
        </w:rPr>
        <w:t>z powodu udzielenia przed terminem zakończenia Przedmiotu Umowy, zamówień o których mowa w art. 67 ust.1 pkt. 6 ustawy Prawo zamówień publicznych – w przypadku, jeśli zamówienie to wpływa na m</w:t>
      </w:r>
      <w:r w:rsidRPr="00FC2139">
        <w:rPr>
          <w:rFonts w:asciiTheme="minorHAnsi" w:hAnsiTheme="minorHAnsi" w:cstheme="minorHAnsi"/>
          <w:lang w:eastAsia="pl-PL"/>
        </w:rPr>
        <w:t>ożliwość wykonywania części lub całości Przedmiotu Umowy – odpowiednia, pod względem wpływu części lub całości zamówienia podobnego na część lub całość zamówienia podstawowego - zmiana terminu lub terminów realizacji Umowy dotyczącej Przedmiotu Umowy,</w:t>
      </w:r>
    </w:p>
    <w:p w14:paraId="753FF4AC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lang w:eastAsia="pl-PL"/>
        </w:rPr>
        <w:t>w sy</w:t>
      </w:r>
      <w:r w:rsidRPr="00FC2139">
        <w:rPr>
          <w:rFonts w:asciiTheme="minorHAnsi" w:hAnsiTheme="minorHAnsi" w:cstheme="minorHAnsi"/>
          <w:lang w:eastAsia="pl-PL"/>
        </w:rPr>
        <w:t>tuacji, gdyby zastosowanie przewidzianych rozwiązań projektowych groziłoby niewykonaniem lub wadliwym wykonaniem przedmiotu umowy,</w:t>
      </w:r>
    </w:p>
    <w:p w14:paraId="319A6D89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lang w:eastAsia="pl-PL"/>
        </w:rPr>
        <w:t xml:space="preserve">w przypadku konieczności zrealizowania przedmiotu umowy przy zastosowaniu innych rozwiązań technicznych lub materiałowych ze </w:t>
      </w:r>
      <w:r w:rsidRPr="00FC2139">
        <w:rPr>
          <w:rFonts w:asciiTheme="minorHAnsi" w:hAnsiTheme="minorHAnsi" w:cstheme="minorHAnsi"/>
          <w:lang w:eastAsia="pl-PL"/>
        </w:rPr>
        <w:t>względu na zmiany obowiązującego prawa,</w:t>
      </w:r>
    </w:p>
    <w:p w14:paraId="0C68EEC6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lang w:eastAsia="pl-PL"/>
        </w:rPr>
        <w:t>w przypadku wystąpienia konieczności dokonania zmiany Podwykonawców, w zakresie prac wskazanych w ofercie, w związku z rażącym naruszeniem przez nich warunków projektu umowy oraz w związku ze zdarzeniami losowymi,</w:t>
      </w:r>
    </w:p>
    <w:p w14:paraId="309CD8C7" w14:textId="77777777" w:rsidR="00142D65" w:rsidRPr="00FC2139" w:rsidRDefault="00A239EA">
      <w:pPr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FC2139">
        <w:rPr>
          <w:rFonts w:asciiTheme="minorHAnsi" w:hAnsiTheme="minorHAnsi" w:cstheme="minorHAnsi"/>
          <w:lang w:eastAsia="pl-PL"/>
        </w:rPr>
        <w:t xml:space="preserve">w przypadku wystąpienia konieczności dokonania zmiany Kierownika budowy, na zasadach określonych w </w:t>
      </w:r>
      <w:r w:rsidRPr="00FC2139">
        <w:rPr>
          <w:rFonts w:asciiTheme="minorHAnsi" w:hAnsiTheme="minorHAnsi" w:cstheme="minorHAnsi"/>
        </w:rPr>
        <w:t>§ 5 ust. 8 Umowy</w:t>
      </w:r>
      <w:r w:rsidRPr="00FC2139">
        <w:rPr>
          <w:rFonts w:asciiTheme="minorHAnsi" w:hAnsiTheme="minorHAnsi" w:cstheme="minorHAnsi"/>
          <w:lang w:eastAsia="pl-PL"/>
        </w:rPr>
        <w:t>, w szczególności w związku ze zdarzeniami losowymi lub w związku z rażącym naruszeniem przez niego warunków niniejszej umowy.</w:t>
      </w:r>
    </w:p>
    <w:p w14:paraId="0C3522A3" w14:textId="77777777" w:rsidR="00142D65" w:rsidRPr="00FC2139" w:rsidRDefault="00A239EA">
      <w:pPr>
        <w:numPr>
          <w:ilvl w:val="0"/>
          <w:numId w:val="15"/>
        </w:numPr>
        <w:spacing w:after="120"/>
        <w:ind w:left="850" w:hanging="425"/>
        <w:jc w:val="both"/>
        <w:rPr>
          <w:rFonts w:asciiTheme="minorHAnsi" w:hAnsiTheme="minorHAnsi" w:cstheme="minorHAnsi"/>
          <w:color w:val="000000" w:themeColor="text1"/>
        </w:rPr>
      </w:pPr>
      <w:r w:rsidRPr="00FC2139">
        <w:rPr>
          <w:rFonts w:asciiTheme="minorHAnsi" w:hAnsiTheme="minorHAnsi" w:cstheme="minorHAnsi"/>
          <w:color w:val="000000" w:themeColor="text1"/>
        </w:rPr>
        <w:t>w przypadku wy</w:t>
      </w:r>
      <w:r w:rsidRPr="00FC2139">
        <w:rPr>
          <w:rFonts w:asciiTheme="minorHAnsi" w:hAnsiTheme="minorHAnsi" w:cstheme="minorHAnsi"/>
          <w:color w:val="000000" w:themeColor="text1"/>
        </w:rPr>
        <w:t>stąpienia innych okoliczności nieingerujących w treść przedmiotu umowy, których nie można przewidzieć w momencie zawarcia umowy.</w:t>
      </w:r>
    </w:p>
    <w:p w14:paraId="6D7E809C" w14:textId="77777777" w:rsidR="00142D65" w:rsidRPr="00FC2139" w:rsidRDefault="00A239EA">
      <w:pPr>
        <w:numPr>
          <w:ilvl w:val="0"/>
          <w:numId w:val="3"/>
        </w:numPr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 w:themeColor="text1"/>
        </w:rPr>
        <w:t>Na wniosek Wykonawcy Zamawiający dokona zmiany wysokości wynagrodzenia należnego Wykonawcy, o którym mowa w § 3 Umowy, każdoraz</w:t>
      </w:r>
      <w:r w:rsidRPr="00FC2139">
        <w:rPr>
          <w:rFonts w:asciiTheme="minorHAnsi" w:hAnsiTheme="minorHAnsi" w:cstheme="minorHAnsi"/>
          <w:color w:val="000000" w:themeColor="text1"/>
        </w:rPr>
        <w:t xml:space="preserve">owo w przypadku wystąpienia </w:t>
      </w:r>
      <w:r w:rsidRPr="00FC2139">
        <w:rPr>
          <w:rFonts w:asciiTheme="minorHAnsi" w:hAnsiTheme="minorHAnsi" w:cstheme="minorHAnsi"/>
        </w:rPr>
        <w:t>jednej z następujących okoliczności:</w:t>
      </w:r>
    </w:p>
    <w:p w14:paraId="2918BFC2" w14:textId="77777777" w:rsidR="00142D65" w:rsidRPr="00FC2139" w:rsidRDefault="00A239EA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zmiana stawki podatku od towarów i usług,</w:t>
      </w:r>
    </w:p>
    <w:p w14:paraId="35813C49" w14:textId="77777777" w:rsidR="00142D65" w:rsidRPr="00FC2139" w:rsidRDefault="00A239EA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lastRenderedPageBreak/>
        <w:t xml:space="preserve">zmiana </w:t>
      </w:r>
      <w:r w:rsidRPr="00FC2139">
        <w:rPr>
          <w:rFonts w:asciiTheme="minorHAnsi" w:hAnsiTheme="minorHAnsi" w:cstheme="minorHAnsi"/>
          <w:lang w:eastAsia="pl-PL"/>
        </w:rPr>
        <w:t xml:space="preserve">wysokości minimalnego wynagrodzenia za pracę albo wysokości minimalnej stawki godzinowej, ustalonych na podstawie przepisów </w:t>
      </w:r>
      <w:hyperlink r:id="rId8" w:anchor="/document/16992095?cm=DOCUMENT" w:history="1">
        <w:r w:rsidRPr="00FC2139">
          <w:rPr>
            <w:rFonts w:asciiTheme="minorHAnsi" w:hAnsiTheme="minorHAnsi" w:cstheme="minorHAnsi"/>
            <w:lang w:eastAsia="pl-PL"/>
          </w:rPr>
          <w:t>ustawy</w:t>
        </w:r>
      </w:hyperlink>
      <w:r w:rsidRPr="00FC2139">
        <w:rPr>
          <w:rFonts w:asciiTheme="minorHAnsi" w:hAnsiTheme="minorHAnsi" w:cstheme="minorHAnsi"/>
          <w:lang w:eastAsia="pl-PL"/>
        </w:rPr>
        <w:t xml:space="preserve"> z dnia 10 października 2002 r. o minimalnym wynagrodzeniu za pracę,</w:t>
      </w:r>
    </w:p>
    <w:p w14:paraId="39F288F2" w14:textId="77777777" w:rsidR="00142D65" w:rsidRPr="00FC2139" w:rsidRDefault="00A239EA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 xml:space="preserve">zmiany </w:t>
      </w:r>
      <w:r w:rsidRPr="00FC2139">
        <w:rPr>
          <w:rFonts w:asciiTheme="minorHAnsi" w:hAnsiTheme="minorHAnsi" w:cstheme="minorHAnsi"/>
          <w:lang w:eastAsia="pl-PL"/>
        </w:rPr>
        <w:t>zasad podlegania ubezpieczeniom społecznym lub ubezpieczeniu zdrowotnemu lub wysokości stawki składki na ubezpieczenia spo</w:t>
      </w:r>
      <w:r w:rsidRPr="00FC2139">
        <w:rPr>
          <w:rFonts w:asciiTheme="minorHAnsi" w:hAnsiTheme="minorHAnsi" w:cstheme="minorHAnsi"/>
          <w:lang w:eastAsia="pl-PL"/>
        </w:rPr>
        <w:t>łeczne lub zdrowotne,</w:t>
      </w:r>
    </w:p>
    <w:p w14:paraId="287C903F" w14:textId="77777777" w:rsidR="00142D65" w:rsidRPr="00FC2139" w:rsidRDefault="00A239EA">
      <w:pPr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 xml:space="preserve">zmiana </w:t>
      </w:r>
      <w:r w:rsidRPr="00FC2139">
        <w:rPr>
          <w:rFonts w:asciiTheme="minorHAnsi" w:hAnsiTheme="minorHAnsi" w:cstheme="minorHAnsi"/>
          <w:lang w:eastAsia="pl-PL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FC2139">
          <w:rPr>
            <w:rFonts w:asciiTheme="minorHAnsi" w:hAnsiTheme="minorHAnsi" w:cstheme="minorHAnsi"/>
            <w:lang w:eastAsia="pl-PL"/>
          </w:rPr>
          <w:t>ustawie</w:t>
        </w:r>
      </w:hyperlink>
      <w:r w:rsidRPr="00FC2139">
        <w:rPr>
          <w:rFonts w:asciiTheme="minorHAnsi" w:hAnsiTheme="minorHAnsi" w:cstheme="minorHAnsi"/>
          <w:lang w:eastAsia="pl-PL"/>
        </w:rPr>
        <w:t xml:space="preserve"> z dnia 4 października 2018 r. o pracowniczych planach kapi</w:t>
      </w:r>
      <w:r w:rsidRPr="00FC2139">
        <w:rPr>
          <w:rFonts w:asciiTheme="minorHAnsi" w:hAnsiTheme="minorHAnsi" w:cstheme="minorHAnsi"/>
          <w:lang w:eastAsia="pl-PL"/>
        </w:rPr>
        <w:t>tałowych</w:t>
      </w:r>
    </w:p>
    <w:p w14:paraId="4DB67CAE" w14:textId="77777777" w:rsidR="00142D65" w:rsidRPr="00FC2139" w:rsidRDefault="00A239EA">
      <w:pPr>
        <w:pStyle w:val="Akapitzlist"/>
        <w:suppressAutoHyphens w:val="0"/>
        <w:spacing w:before="60"/>
        <w:ind w:left="284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lang w:eastAsia="pl-PL"/>
        </w:rPr>
        <w:t>- na zasadach określonych w ust. 4-14, jeżeli zmiany te będą miały wpływ na koszty wykonania zamówienia przez wykonawcę.</w:t>
      </w:r>
    </w:p>
    <w:p w14:paraId="6CD9F719" w14:textId="77777777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 xml:space="preserve">Zmiana wysokości wynagrodzenia należnego Wykonawcy w przypadku zaistnienia przesłanki, o której mowa w ust. 3 pkt 1, </w:t>
      </w:r>
      <w:r w:rsidRPr="00FC2139">
        <w:rPr>
          <w:rFonts w:asciiTheme="minorHAnsi" w:hAnsiTheme="minorHAnsi" w:cstheme="minorHAnsi"/>
        </w:rPr>
        <w:t>będzie odnosić się wyłącznie do części przedmiotu Umowy niezrealizowanej, a także po dniu wejścia w życie przepisów zmieniających stawkę podatku od towarów i usług oraz wyłącznie do części przedmiotu Umowy, do której zastosowanie znajdzie zmiana stawki pod</w:t>
      </w:r>
      <w:r w:rsidRPr="00FC2139">
        <w:rPr>
          <w:rFonts w:asciiTheme="minorHAnsi" w:hAnsiTheme="minorHAnsi" w:cstheme="minorHAnsi"/>
        </w:rPr>
        <w:t>atku od towarów i usług.</w:t>
      </w:r>
    </w:p>
    <w:p w14:paraId="00E97CC3" w14:textId="77777777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W przypadku zmiany, o której mowa w ust. 3 pkt 1, wartość wynagrodzenia netto nie zmieni się, a wartość wynagrodzenia brutto zostanie wyliczona na podstawie nowych przepisów.</w:t>
      </w:r>
    </w:p>
    <w:p w14:paraId="1863EFED" w14:textId="77777777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Zmiana wysokości wynagrodzenia w przypadku zaistnienia p</w:t>
      </w:r>
      <w:r w:rsidRPr="00FC2139">
        <w:rPr>
          <w:rFonts w:asciiTheme="minorHAnsi" w:hAnsiTheme="minorHAnsi" w:cstheme="minorHAnsi"/>
        </w:rPr>
        <w:t>rzesłanki, o której mowa w ust. 3 pkt 2, 3 lub 4 będzie obejmować wyłącznie część wynagrodzenia należnego Wykonawcy, w odniesieniu do której nastąpiła zmiana wysokości kosztów wykonania Umowy przez Wykonawcę w związku z wejściem w życie przepisów odpowiedn</w:t>
      </w:r>
      <w:r w:rsidRPr="00FC2139">
        <w:rPr>
          <w:rFonts w:asciiTheme="minorHAnsi" w:hAnsiTheme="minorHAnsi" w:cstheme="minorHAnsi"/>
        </w:rPr>
        <w:t>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4CF81B95" w14:textId="77777777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W przy</w:t>
      </w:r>
      <w:r w:rsidRPr="00FC2139">
        <w:rPr>
          <w:rFonts w:asciiTheme="minorHAnsi" w:hAnsiTheme="minorHAnsi" w:cstheme="minorHAnsi"/>
        </w:rPr>
        <w:t>padku zmiany, o której mowa w ust. 3 pkt 2, wynagrodzenie Wykonawcy ulegnie zmianie o kwotę odpowiadającą wzrostowi kosztu Wykonawcy w związku ze zwiększeniem wysokości wynagrodzeń pracowników zatrudnionych do realizacji przedmiotu umowy do wysokości aktua</w:t>
      </w:r>
      <w:r w:rsidRPr="00FC2139">
        <w:rPr>
          <w:rFonts w:asciiTheme="minorHAnsi" w:hAnsiTheme="minorHAnsi" w:cstheme="minorHAnsi"/>
        </w:rPr>
        <w:t>lnie obowiązującego minimalnego wynagrodzenia za pracę albo wysokości aktualnie obowiązującej minimalnej stawki godzinowej, z uwzględnieniem wszystkich obciążeń publicznoprawnych od kwoty wzrostu minimalnego wynagrodzenia albo wysokości minimalnej stawki g</w:t>
      </w:r>
      <w:r w:rsidRPr="00FC2139">
        <w:rPr>
          <w:rFonts w:asciiTheme="minorHAnsi" w:hAnsiTheme="minorHAnsi" w:cstheme="minorHAnsi"/>
        </w:rPr>
        <w:t>odzinowej. Kwota odpowiadająca wzrostowi kosztu Wykonawcy będzie odnosić się wyłącznie do części wynagrodzenia pracowników, o których mowa w zdaniu poprzedzającym, odpowiadającej zakresowi, w jakim wykonują oni prace bezpośrednio związane z realizacją prze</w:t>
      </w:r>
      <w:r w:rsidRPr="00FC2139">
        <w:rPr>
          <w:rFonts w:asciiTheme="minorHAnsi" w:hAnsiTheme="minorHAnsi" w:cstheme="minorHAnsi"/>
        </w:rPr>
        <w:t>dmiotu Umowy.</w:t>
      </w:r>
    </w:p>
    <w:p w14:paraId="65470937" w14:textId="10E6E742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W przypadku zmiany, o której mowa w ust. 3 pkt 3, wynagrodzenie Wykonawcy ulegnie zmianie o kwotę odpowiadającą zmianie kosztu Wykonawcy ponoszonego w związku z</w:t>
      </w:r>
      <w:r w:rsidR="00FC2139">
        <w:rPr>
          <w:rFonts w:asciiTheme="minorHAnsi" w:hAnsiTheme="minorHAnsi" w:cstheme="minorHAnsi"/>
        </w:rPr>
        <w:t> </w:t>
      </w:r>
      <w:r w:rsidRPr="00FC2139">
        <w:rPr>
          <w:rFonts w:asciiTheme="minorHAnsi" w:hAnsiTheme="minorHAnsi" w:cstheme="minorHAnsi"/>
        </w:rPr>
        <w:t>wypłatą wynagrodzenia pracownikom zatrudnionych do realizacji przedmiotu umowy. K</w:t>
      </w:r>
      <w:r w:rsidRPr="00FC2139">
        <w:rPr>
          <w:rFonts w:asciiTheme="minorHAnsi" w:hAnsiTheme="minorHAnsi" w:cstheme="minorHAnsi"/>
        </w:rPr>
        <w:t>wota odpowiadająca zmianie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14:paraId="713982A8" w14:textId="62E415B3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 xml:space="preserve">W przypadku zmiany, o której mowa w ust. 3 pkt 4, wynagrodzenie Wykonawcy ulegnie zmianie o kwotę odpowiadającą zmianie kosztu Wykonawcy ponoszonego w związku ze zmianą zasad gromadzenia i wysokości wpłat do pracowniczych planów kapitałowych, </w:t>
      </w:r>
      <w:r w:rsidRPr="00FC2139">
        <w:rPr>
          <w:rFonts w:asciiTheme="minorHAnsi" w:hAnsiTheme="minorHAnsi" w:cstheme="minorHAnsi"/>
        </w:rPr>
        <w:lastRenderedPageBreak/>
        <w:t>o</w:t>
      </w:r>
      <w:r w:rsidR="00FC2139">
        <w:rPr>
          <w:rFonts w:asciiTheme="minorHAnsi" w:hAnsiTheme="minorHAnsi" w:cstheme="minorHAnsi"/>
        </w:rPr>
        <w:t> </w:t>
      </w:r>
      <w:bookmarkStart w:id="2" w:name="_GoBack"/>
      <w:bookmarkEnd w:id="2"/>
      <w:r w:rsidRPr="00FC2139">
        <w:rPr>
          <w:rFonts w:asciiTheme="minorHAnsi" w:hAnsiTheme="minorHAnsi" w:cstheme="minorHAnsi"/>
        </w:rPr>
        <w:t>których mow</w:t>
      </w:r>
      <w:r w:rsidRPr="00FC2139">
        <w:rPr>
          <w:rFonts w:asciiTheme="minorHAnsi" w:hAnsiTheme="minorHAnsi" w:cstheme="minorHAnsi"/>
        </w:rPr>
        <w:t>a w ustawie z dnia 4 października 2018 r. o pracowniczych planach kapitałowych.</w:t>
      </w:r>
    </w:p>
    <w:p w14:paraId="465654A7" w14:textId="791ED51F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W celu dokonania zmian, o których mowa w ust. 3, Wykonawca wystąpi do Zamawiającego z wnioskiem o dokonanie zmiany wysokości wynagrodzenia należnego Wykonawcy, wraz z</w:t>
      </w:r>
      <w:r w:rsidR="00FC2139">
        <w:rPr>
          <w:rFonts w:asciiTheme="minorHAnsi" w:hAnsiTheme="minorHAnsi" w:cstheme="minorHAnsi"/>
        </w:rPr>
        <w:t> u</w:t>
      </w:r>
      <w:r w:rsidRPr="00FC2139">
        <w:rPr>
          <w:rFonts w:asciiTheme="minorHAnsi" w:hAnsiTheme="minorHAnsi" w:cstheme="minorHAnsi"/>
        </w:rPr>
        <w:t>zasadnie</w:t>
      </w:r>
      <w:r w:rsidRPr="00FC2139">
        <w:rPr>
          <w:rFonts w:asciiTheme="minorHAnsi" w:hAnsiTheme="minorHAnsi" w:cstheme="minorHAnsi"/>
        </w:rPr>
        <w:t>niem zawierającym w szczególności szczegółowe wyliczenie całkowitej kwoty, o</w:t>
      </w:r>
      <w:r w:rsidR="00FC2139">
        <w:rPr>
          <w:rFonts w:asciiTheme="minorHAnsi" w:hAnsiTheme="minorHAnsi" w:cstheme="minorHAnsi"/>
        </w:rPr>
        <w:t> </w:t>
      </w:r>
      <w:r w:rsidRPr="00FC2139">
        <w:rPr>
          <w:rFonts w:asciiTheme="minorHAnsi" w:hAnsiTheme="minorHAnsi" w:cstheme="minorHAnsi"/>
        </w:rPr>
        <w:t>jaką wynagrodzenie Wykonawcy powinno ulec zmianie, oraz wskazaniem daty, od której nastąpiła bądź nastąpi zmiana wysokości kosztów wykonania Umowy uzasadniająca zmianę wysokości w</w:t>
      </w:r>
      <w:r w:rsidRPr="00FC2139">
        <w:rPr>
          <w:rFonts w:asciiTheme="minorHAnsi" w:hAnsiTheme="minorHAnsi" w:cstheme="minorHAnsi"/>
        </w:rPr>
        <w:t>ynagrodzenia należnego Wykonawcy.</w:t>
      </w:r>
    </w:p>
    <w:p w14:paraId="78FA5A9D" w14:textId="3C49559F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Do wniosku o którym mo</w:t>
      </w:r>
      <w:r w:rsidRPr="00FC2139">
        <w:rPr>
          <w:rFonts w:asciiTheme="minorHAnsi" w:hAnsiTheme="minorHAnsi" w:cstheme="minorHAnsi"/>
        </w:rPr>
        <w:t>wa w ust. 10</w:t>
      </w:r>
      <w:r w:rsidRPr="00FC2139">
        <w:rPr>
          <w:rFonts w:asciiTheme="minorHAnsi" w:hAnsiTheme="minorHAnsi" w:cstheme="minorHAnsi"/>
        </w:rPr>
        <w:t xml:space="preserve"> Wykonawca zobowiązany jest dołączyć dokumenty, z</w:t>
      </w:r>
      <w:r w:rsidR="00FC2139">
        <w:rPr>
          <w:rFonts w:asciiTheme="minorHAnsi" w:hAnsiTheme="minorHAnsi" w:cstheme="minorHAnsi"/>
        </w:rPr>
        <w:t> </w:t>
      </w:r>
      <w:r w:rsidRPr="00FC2139">
        <w:rPr>
          <w:rFonts w:asciiTheme="minorHAnsi" w:hAnsiTheme="minorHAnsi" w:cstheme="minorHAnsi"/>
        </w:rPr>
        <w:t>których będzie wynikać, w jakim zakresie zmiany te mają wpływ na koszty wykonania Umowy, w szczególności:</w:t>
      </w:r>
    </w:p>
    <w:p w14:paraId="377331F8" w14:textId="77777777" w:rsidR="00142D65" w:rsidRPr="00FC2139" w:rsidRDefault="00A239EA">
      <w:pPr>
        <w:pStyle w:val="Akapitzlist"/>
        <w:numPr>
          <w:ilvl w:val="0"/>
          <w:numId w:val="32"/>
        </w:numPr>
        <w:spacing w:before="60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 xml:space="preserve">pisemne zestawienie wynagrodzeń </w:t>
      </w:r>
      <w:r w:rsidRPr="00FC2139">
        <w:rPr>
          <w:rFonts w:asciiTheme="minorHAnsi" w:hAnsiTheme="minorHAnsi" w:cstheme="minorHAnsi"/>
        </w:rPr>
        <w:t>(zarówno przed jak i po zmianie) Pracowników zatrudnionych do realizacji przedmiotu umowy, wraz z określeniem zakresu (części etatu), w jakim wykonują oni prace bezpośrednio związane z realizacją przedmiotu Umowy oraz części wynagrodzenia odpowiadającej te</w:t>
      </w:r>
      <w:r w:rsidRPr="00FC2139">
        <w:rPr>
          <w:rFonts w:asciiTheme="minorHAnsi" w:hAnsiTheme="minorHAnsi" w:cstheme="minorHAnsi"/>
        </w:rPr>
        <w:t xml:space="preserve">mu zakresowi - w przypadku zmiany, o której mowa w ust. 3 pkt 2, lub </w:t>
      </w:r>
    </w:p>
    <w:p w14:paraId="5950D786" w14:textId="543CEED7" w:rsidR="00142D65" w:rsidRPr="00FC2139" w:rsidRDefault="00A239EA">
      <w:pPr>
        <w:pStyle w:val="Akapitzlist"/>
        <w:numPr>
          <w:ilvl w:val="0"/>
          <w:numId w:val="32"/>
        </w:numPr>
        <w:spacing w:before="60" w:after="120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pisemne zestawienie wynagrodzeń (zarówno przed jak i po zmianie) Pracowników zatrudnionych do realizacji przedmiotu umowy, wraz z kwotami składek uiszczanych do Zakładu Ubezpieczeń Społe</w:t>
      </w:r>
      <w:r w:rsidRPr="00FC2139">
        <w:rPr>
          <w:rFonts w:asciiTheme="minorHAnsi" w:hAnsiTheme="minorHAnsi" w:cstheme="minorHAnsi"/>
        </w:rPr>
        <w:t>cznych/Kasy Rolniczego Ubezpieczenia Społecznego w części finansowanej przez Wykonawcę, z określeniem zakresu (części etatu), w jakim wykonują oni prace bezpośrednio związane z realizacją przedmiotu Umowy oraz części wynagrodzenia odpowiadającej temu zakre</w:t>
      </w:r>
      <w:r w:rsidRPr="00FC2139">
        <w:rPr>
          <w:rFonts w:asciiTheme="minorHAnsi" w:hAnsiTheme="minorHAnsi" w:cstheme="minorHAnsi"/>
        </w:rPr>
        <w:t>sowi - w przypadku zmiany, o której mowa w</w:t>
      </w:r>
      <w:r w:rsidR="00FC2139">
        <w:rPr>
          <w:rFonts w:asciiTheme="minorHAnsi" w:hAnsiTheme="minorHAnsi" w:cstheme="minorHAnsi"/>
        </w:rPr>
        <w:t> </w:t>
      </w:r>
      <w:r w:rsidRPr="00FC2139">
        <w:rPr>
          <w:rFonts w:asciiTheme="minorHAnsi" w:hAnsiTheme="minorHAnsi" w:cstheme="minorHAnsi"/>
        </w:rPr>
        <w:t>ust. 3 pkt 3.</w:t>
      </w:r>
    </w:p>
    <w:p w14:paraId="0D69271E" w14:textId="60661543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Zamawiający W terminie 10 dni roboczych od dnia przekazania wniosku, o którym mowa w</w:t>
      </w:r>
      <w:r w:rsidR="00FC2139">
        <w:rPr>
          <w:rFonts w:asciiTheme="minorHAnsi" w:hAnsiTheme="minorHAnsi" w:cstheme="minorHAnsi"/>
        </w:rPr>
        <w:t> </w:t>
      </w:r>
      <w:r w:rsidRPr="00FC2139">
        <w:rPr>
          <w:rFonts w:asciiTheme="minorHAnsi" w:hAnsiTheme="minorHAnsi" w:cstheme="minorHAnsi"/>
        </w:rPr>
        <w:t xml:space="preserve">ust. 10 przekaże Wykonawcy informację o zakresie zmian wynagrodzenia należnego Wykonawcy, albo informację o braku </w:t>
      </w:r>
      <w:r w:rsidRPr="00FC2139">
        <w:rPr>
          <w:rFonts w:asciiTheme="minorHAnsi" w:hAnsiTheme="minorHAnsi" w:cstheme="minorHAnsi"/>
        </w:rPr>
        <w:t>podstaw do dokonania zmian wraz z uzasadnieniem.</w:t>
      </w:r>
    </w:p>
    <w:p w14:paraId="160E71E8" w14:textId="77777777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W przypadku otrzymania przez Wykonawcę informacji o niezatwierdzeniu wniosku lub częściowym zatwierdzeniu wniosku, Strona ta może ponownie wystąpić z wnioskiem, o którym mowa w ust. 10. W takim przypadku prz</w:t>
      </w:r>
      <w:r w:rsidRPr="00FC2139">
        <w:rPr>
          <w:rFonts w:asciiTheme="minorHAnsi" w:hAnsiTheme="minorHAnsi" w:cstheme="minorHAnsi"/>
        </w:rPr>
        <w:t>episy ust. 11 - 14 stosuje się odpowiednio.</w:t>
      </w:r>
    </w:p>
    <w:p w14:paraId="43349A1D" w14:textId="77777777" w:rsidR="00142D65" w:rsidRPr="00FC2139" w:rsidRDefault="00A239EA">
      <w:pPr>
        <w:numPr>
          <w:ilvl w:val="0"/>
          <w:numId w:val="3"/>
        </w:numPr>
        <w:tabs>
          <w:tab w:val="left" w:pos="426"/>
        </w:tabs>
        <w:spacing w:before="6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Warunkiem wprowadzenia zmian zawartej Umowy jest sporządzenie podpisanego przez Strony Protokołu konieczności określającego przyczyny zmiany oraz potwierdzającego wystąpienie okoliczności uzasadniających wprowadz</w:t>
      </w:r>
      <w:r w:rsidRPr="00FC2139">
        <w:rPr>
          <w:rFonts w:asciiTheme="minorHAnsi" w:hAnsiTheme="minorHAnsi" w:cstheme="minorHAnsi"/>
        </w:rPr>
        <w:t>enie zmian. Protokół konieczności będzie załącznikiem do aneksu zmieniającego niniejszą Umowę.</w:t>
      </w:r>
    </w:p>
    <w:p w14:paraId="5409134A" w14:textId="77777777" w:rsidR="00142D65" w:rsidRPr="00FC2139" w:rsidRDefault="00A239EA">
      <w:pPr>
        <w:spacing w:before="24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§ 13.</w:t>
      </w:r>
    </w:p>
    <w:p w14:paraId="7B35E608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Zabezpieczenie należytego wykonania Umowy</w:t>
      </w:r>
    </w:p>
    <w:p w14:paraId="5DC6AD2D" w14:textId="77777777" w:rsidR="00142D65" w:rsidRPr="00FC2139" w:rsidRDefault="00A239EA">
      <w:pPr>
        <w:numPr>
          <w:ilvl w:val="0"/>
          <w:numId w:val="19"/>
        </w:numPr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Wykonawca wnosi zabezpieczenie należytego wykonania umowy w wysokości 10 %  ceny brutto podanej w ofercie w </w:t>
      </w:r>
      <w:r w:rsidRPr="00FC2139">
        <w:rPr>
          <w:rFonts w:asciiTheme="minorHAnsi" w:hAnsiTheme="minorHAnsi" w:cstheme="minorHAnsi"/>
          <w:color w:val="000000"/>
        </w:rPr>
        <w:t>łącznej wysokości ……………………. zł (słownie ………………………………….) w formie …………………………………………………………………………….</w:t>
      </w:r>
    </w:p>
    <w:p w14:paraId="29EE8352" w14:textId="77777777" w:rsidR="00142D65" w:rsidRPr="00FC2139" w:rsidRDefault="00A239EA">
      <w:pPr>
        <w:numPr>
          <w:ilvl w:val="0"/>
          <w:numId w:val="19"/>
        </w:numPr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Ustala się kwotę pozostawioną na zabezpieczenie roszczeń z tytułu rękojmi za wady – 30 % wysokości zabezpieczenia.  </w:t>
      </w:r>
    </w:p>
    <w:p w14:paraId="3E30B0D0" w14:textId="77777777" w:rsidR="00142D65" w:rsidRPr="00FC2139" w:rsidRDefault="00A239EA">
      <w:pPr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Zabezpieczenie należytego </w:t>
      </w:r>
      <w:r w:rsidRPr="00FC2139">
        <w:rPr>
          <w:rFonts w:asciiTheme="minorHAnsi" w:hAnsiTheme="minorHAnsi" w:cstheme="minorHAnsi"/>
          <w:color w:val="000000"/>
        </w:rPr>
        <w:t>wykonania umowy zostanie zwrócone w terminie i na zasadach określonych w ustawie Prawo zamówień publicznych.</w:t>
      </w:r>
    </w:p>
    <w:p w14:paraId="6CFBF519" w14:textId="77777777" w:rsidR="00142D65" w:rsidRPr="00FC2139" w:rsidRDefault="00142D65">
      <w:pPr>
        <w:spacing w:after="12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8F6C29C" w14:textId="77777777" w:rsidR="00142D65" w:rsidRPr="00FC2139" w:rsidRDefault="00142D65">
      <w:pPr>
        <w:spacing w:after="120"/>
        <w:jc w:val="both"/>
        <w:textAlignment w:val="baseline"/>
        <w:rPr>
          <w:rFonts w:asciiTheme="minorHAnsi" w:hAnsiTheme="minorHAnsi" w:cstheme="minorHAnsi"/>
        </w:rPr>
      </w:pPr>
    </w:p>
    <w:p w14:paraId="4D949E55" w14:textId="77777777" w:rsidR="00142D65" w:rsidRPr="00FC2139" w:rsidRDefault="00A239EA">
      <w:pPr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FC2139">
        <w:rPr>
          <w:rFonts w:asciiTheme="minorHAnsi" w:hAnsiTheme="minorHAnsi" w:cstheme="minorHAnsi"/>
          <w:b/>
          <w:color w:val="000000"/>
        </w:rPr>
        <w:t xml:space="preserve">§ 14. </w:t>
      </w:r>
    </w:p>
    <w:p w14:paraId="598AFD8A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  <w:color w:val="000000"/>
        </w:rPr>
      </w:pPr>
      <w:r w:rsidRPr="00FC2139">
        <w:rPr>
          <w:rFonts w:asciiTheme="minorHAnsi" w:hAnsiTheme="minorHAnsi" w:cstheme="minorHAnsi"/>
          <w:b/>
          <w:color w:val="000000"/>
        </w:rPr>
        <w:t>Dane osobowe</w:t>
      </w:r>
    </w:p>
    <w:p w14:paraId="442D8F18" w14:textId="77777777" w:rsidR="00142D65" w:rsidRPr="00FC2139" w:rsidRDefault="00A239EA">
      <w:pPr>
        <w:pStyle w:val="Akapitzlist"/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Strony wzajemnie ustalają, iż dane osobowe osób wyznaczonych do kontaktów roboczych oraz odpowiedzialnych za koordynację i re</w:t>
      </w:r>
      <w:r w:rsidRPr="00FC2139">
        <w:rPr>
          <w:rFonts w:asciiTheme="minorHAnsi" w:hAnsiTheme="minorHAnsi" w:cstheme="minorHAnsi"/>
        </w:rPr>
        <w:t>alizację niniejszej umowy przetwarzane są w oparciu o uzasadnione interesy Stron polegające na konieczności ciągłej wymiany kontaktów roboczych w ramach realizacji niniejszej umowy oraz, że żadna ze Stron nie będzie wykorzystywać tych danych w celu innym n</w:t>
      </w:r>
      <w:r w:rsidRPr="00FC2139">
        <w:rPr>
          <w:rFonts w:asciiTheme="minorHAnsi" w:hAnsiTheme="minorHAnsi" w:cstheme="minorHAnsi"/>
        </w:rPr>
        <w:t>iż realizacja niniejszej umowy.</w:t>
      </w:r>
    </w:p>
    <w:p w14:paraId="22D75E24" w14:textId="77777777" w:rsidR="00142D65" w:rsidRPr="00FC2139" w:rsidRDefault="00A239EA">
      <w:pPr>
        <w:pStyle w:val="Akapitzlist"/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 xml:space="preserve">Każda ze Stron oświadcza, że osoby wymienione w ust. 1 dysponują informacjami dotyczącymi przetwarzania ich danych osobowych przez Strony na potrzeby realizacji niniejszej umowy, określonymi w ust. 3-6. </w:t>
      </w:r>
    </w:p>
    <w:p w14:paraId="3B435D6D" w14:textId="77777777" w:rsidR="00142D65" w:rsidRPr="00FC2139" w:rsidRDefault="00A239EA">
      <w:pPr>
        <w:pStyle w:val="Akapitzlist"/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 xml:space="preserve">Strony ustalają, iż </w:t>
      </w:r>
      <w:r w:rsidRPr="00FC2139">
        <w:rPr>
          <w:rFonts w:asciiTheme="minorHAnsi" w:hAnsiTheme="minorHAnsi" w:cstheme="minorHAnsi"/>
        </w:rPr>
        <w:t>zgodnie z treścią art. 13 i 14 rozporządzenia Parlamentu Europejskiego i Rady (UE) 2016/679 z 27.04.2016 r. w sprawie ochrony osób fizycznych w związku z przetwarzaniem danych osobowych i w sprawie swobodnego przepływu takich danych oraz uchylenia dyrektyw</w:t>
      </w:r>
      <w:r w:rsidRPr="00FC2139">
        <w:rPr>
          <w:rFonts w:asciiTheme="minorHAnsi" w:hAnsiTheme="minorHAnsi" w:cstheme="minorHAnsi"/>
        </w:rPr>
        <w:t>y 95/46/WE (dalej: RODO), dane osobowe osób będących Stronami niniejszej umowy są przetwarzane na podstawie art. 6 ust. 1 lit. b RODO, a w przypadku reprezentantów Stron niniejszej umowy i osób wyznaczonych do kontaktów roboczych oraz odpowiedzialnych za k</w:t>
      </w:r>
      <w:r w:rsidRPr="00FC2139">
        <w:rPr>
          <w:rFonts w:asciiTheme="minorHAnsi" w:hAnsiTheme="minorHAnsi" w:cstheme="minorHAnsi"/>
        </w:rPr>
        <w:t xml:space="preserve">oordynację i realizację niniejszej umowy na podstawie art. 6 ust. 1 lit. f RODO (dalej: dane osobowe), w celu związanym z zawarciem oraz realizacją niniejszej umowy. Dane osobowe będą przechowywane przez Strony w trakcie okresu realizacji niniejszej umowy </w:t>
      </w:r>
      <w:r w:rsidRPr="00FC2139">
        <w:rPr>
          <w:rFonts w:asciiTheme="minorHAnsi" w:hAnsiTheme="minorHAnsi" w:cstheme="minorHAnsi"/>
        </w:rPr>
        <w:t xml:space="preserve">oraz w okresie wynikającym z przepisów z zakresu rachunkowości oraz niezbędnym na potrzeby ustalenia, dochodzenia lub obrony przed roszczeniami z tytułu realizacji niniejszej umowy. </w:t>
      </w:r>
    </w:p>
    <w:p w14:paraId="2263E9FA" w14:textId="77777777" w:rsidR="00142D65" w:rsidRPr="00FC2139" w:rsidRDefault="00A239EA">
      <w:pPr>
        <w:pStyle w:val="Akapitzlist"/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Osoby wyznaczone do kontaktów roboczych oraz odpowiedzialne za koordynacj</w:t>
      </w:r>
      <w:r w:rsidRPr="00FC2139">
        <w:rPr>
          <w:rFonts w:asciiTheme="minorHAnsi" w:hAnsiTheme="minorHAnsi" w:cstheme="minorHAnsi"/>
        </w:rPr>
        <w:t xml:space="preserve">ę i realizację niniejszej umowy, a także osoby będące Stroną lub reprezentantami Stron niniejszej umowy posiadają prawo dostępu do treści swoich danych oraz prawo ich sprostowania, usunięcia, ograniczenia przetwarzania, prawo do przenoszenia danych (tylko </w:t>
      </w:r>
      <w:r w:rsidRPr="00FC2139">
        <w:rPr>
          <w:rFonts w:asciiTheme="minorHAnsi" w:hAnsiTheme="minorHAnsi" w:cstheme="minorHAnsi"/>
        </w:rPr>
        <w:t>w odniesieniu do Stron Umowy), prawo wniesienia sprzeciwu. Wskazane uprawnienia można zrealizować poprzez kontakt, o którym mowa w ust. 5. Niezależnie od powyższego osoby te mają również prawo wniesienia skargi do Prezesa Urzędu Ochrony Danych Osobowych, g</w:t>
      </w:r>
      <w:r w:rsidRPr="00FC2139">
        <w:rPr>
          <w:rFonts w:asciiTheme="minorHAnsi" w:hAnsiTheme="minorHAnsi" w:cstheme="minorHAnsi"/>
        </w:rPr>
        <w:t xml:space="preserve">dy uznają, iż przetwarzanie danych osobowych ich dotyczących narusza przepisy RODO. </w:t>
      </w:r>
    </w:p>
    <w:p w14:paraId="6E13EB51" w14:textId="77777777" w:rsidR="00142D65" w:rsidRPr="00FC2139" w:rsidRDefault="00A239EA">
      <w:pPr>
        <w:pStyle w:val="Akapitzlist"/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Z Inspektorem Ochrony Danych Osobowych lub osobą odpowiedzialną za ochronę danych osobowych można kontaktować się:</w:t>
      </w:r>
    </w:p>
    <w:p w14:paraId="0D3777EB" w14:textId="77777777" w:rsidR="00142D65" w:rsidRPr="00FC2139" w:rsidRDefault="00A239EA">
      <w:pPr>
        <w:pStyle w:val="Akapitzlist"/>
        <w:numPr>
          <w:ilvl w:val="1"/>
          <w:numId w:val="33"/>
        </w:numPr>
        <w:suppressAutoHyphens w:val="0"/>
        <w:ind w:left="924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z ramienia Zamawiającego -  …………………….;</w:t>
      </w:r>
    </w:p>
    <w:p w14:paraId="24001EA8" w14:textId="77777777" w:rsidR="00142D65" w:rsidRPr="00FC2139" w:rsidRDefault="00A239EA">
      <w:pPr>
        <w:pStyle w:val="Akapitzlist"/>
        <w:numPr>
          <w:ilvl w:val="1"/>
          <w:numId w:val="33"/>
        </w:numPr>
        <w:suppressAutoHyphens w:val="0"/>
        <w:ind w:left="924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z ramienia Wykona</w:t>
      </w:r>
      <w:r w:rsidRPr="00FC2139">
        <w:rPr>
          <w:rFonts w:asciiTheme="minorHAnsi" w:hAnsiTheme="minorHAnsi" w:cstheme="minorHAnsi"/>
        </w:rPr>
        <w:t>wcy - ………………………</w:t>
      </w:r>
    </w:p>
    <w:p w14:paraId="33A4D3EC" w14:textId="77777777" w:rsidR="00142D65" w:rsidRPr="00FC2139" w:rsidRDefault="00A239EA">
      <w:pPr>
        <w:pStyle w:val="Akapitzlist"/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Podanie danych osobowych jest konieczne dla celów związanych z zawarciem i realizacją niniejszej umowy. Dane osobowe nie będą poddawane profilowaniu. Strony nie będą przekazywać danych osobowych do państwa trzeciego lub organizacji międzyna</w:t>
      </w:r>
      <w:r w:rsidRPr="00FC2139">
        <w:rPr>
          <w:rFonts w:asciiTheme="minorHAnsi" w:hAnsiTheme="minorHAnsi" w:cstheme="minorHAnsi"/>
        </w:rPr>
        <w:t>rodowej. Dane osobowe mogą zostać udostępnione organom uprawnionym na podstawie przepisów prawa oraz powierzone innym podmiotom działającym na zlecenie Stron w zakresie oraz celu zgodnym z niniejszą umową.</w:t>
      </w:r>
    </w:p>
    <w:p w14:paraId="5562C3C0" w14:textId="77777777" w:rsidR="00142D65" w:rsidRPr="00FC2139" w:rsidRDefault="00A239EA">
      <w:pPr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FC2139">
        <w:rPr>
          <w:rFonts w:asciiTheme="minorHAnsi" w:hAnsiTheme="minorHAnsi" w:cstheme="minorHAnsi"/>
          <w:b/>
          <w:color w:val="000000"/>
        </w:rPr>
        <w:t>§ 15.</w:t>
      </w:r>
    </w:p>
    <w:p w14:paraId="48FC6D5F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  <w:color w:val="000000"/>
        </w:rPr>
      </w:pPr>
      <w:r w:rsidRPr="00FC2139">
        <w:rPr>
          <w:rFonts w:asciiTheme="minorHAnsi" w:hAnsiTheme="minorHAnsi" w:cstheme="minorHAnsi"/>
          <w:b/>
          <w:color w:val="000000"/>
        </w:rPr>
        <w:t>Prawa autorskie</w:t>
      </w:r>
    </w:p>
    <w:p w14:paraId="16FCC070" w14:textId="77777777" w:rsidR="00142D65" w:rsidRPr="00FC2139" w:rsidRDefault="00A239EA">
      <w:pPr>
        <w:pStyle w:val="Akapitzlist"/>
        <w:numPr>
          <w:ilvl w:val="0"/>
          <w:numId w:val="36"/>
        </w:numPr>
        <w:suppressAutoHyphens w:val="0"/>
        <w:ind w:left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lastRenderedPageBreak/>
        <w:t>W ramach wynagrodzenia za wy</w:t>
      </w:r>
      <w:r w:rsidRPr="00FC2139">
        <w:rPr>
          <w:rFonts w:asciiTheme="minorHAnsi" w:hAnsiTheme="minorHAnsi" w:cstheme="minorHAnsi"/>
        </w:rPr>
        <w:t>konanie Umowy, o którym mowa w § 3 z chwilą przekazania Zamawiającemu dokumentacji wykonanej w trakcie realizacji Umowy, w tym w szczególności dokumentów wchodzących w skład dokumentacji powykonawczej takich jak np. rysunków, szkiców, zmian projektowych, d</w:t>
      </w:r>
      <w:r w:rsidRPr="00FC2139">
        <w:rPr>
          <w:rFonts w:asciiTheme="minorHAnsi" w:hAnsiTheme="minorHAnsi" w:cstheme="minorHAnsi"/>
        </w:rPr>
        <w:t>okumentacji zdjęciowej i filmowej oraz innych utworów w rozumieniu przepisów ustawy o Prawach autorskich i prawach pokrewnych (</w:t>
      </w:r>
      <w:proofErr w:type="spellStart"/>
      <w:r w:rsidRPr="00FC2139">
        <w:rPr>
          <w:rFonts w:asciiTheme="minorHAnsi" w:hAnsiTheme="minorHAnsi" w:cstheme="minorHAnsi"/>
        </w:rPr>
        <w:t>t.j</w:t>
      </w:r>
      <w:proofErr w:type="spellEnd"/>
      <w:r w:rsidRPr="00FC2139">
        <w:rPr>
          <w:rFonts w:asciiTheme="minorHAnsi" w:hAnsiTheme="minorHAnsi" w:cstheme="minorHAnsi"/>
        </w:rPr>
        <w:t xml:space="preserve">. Dz. U. z 2019 r. poz. 1231 z </w:t>
      </w:r>
      <w:proofErr w:type="spellStart"/>
      <w:r w:rsidRPr="00FC2139">
        <w:rPr>
          <w:rFonts w:asciiTheme="minorHAnsi" w:hAnsiTheme="minorHAnsi" w:cstheme="minorHAnsi"/>
        </w:rPr>
        <w:t>późn</w:t>
      </w:r>
      <w:proofErr w:type="spellEnd"/>
      <w:r w:rsidRPr="00FC2139">
        <w:rPr>
          <w:rFonts w:asciiTheme="minorHAnsi" w:hAnsiTheme="minorHAnsi" w:cstheme="minorHAnsi"/>
        </w:rPr>
        <w:t>. zm.)., zwanych dalej „Dokumentacją”, Wykonawca przenosi na Zamawiającego w całości autors</w:t>
      </w:r>
      <w:r w:rsidRPr="00FC2139">
        <w:rPr>
          <w:rFonts w:asciiTheme="minorHAnsi" w:hAnsiTheme="minorHAnsi" w:cstheme="minorHAnsi"/>
        </w:rPr>
        <w:t>kie prawa majątkowe do tej Dokumentacji oraz wyłączne prawo zezwalania na wykonywanie zależnych praw autorskich do Dokumentacji oraz udzielania i cofania dalszych zezwoleń w tym zakresie, w rozumieniu art. 46 ustawy z dnia 4 lutego 1994 r. o prawie autorsk</w:t>
      </w:r>
      <w:r w:rsidRPr="00FC2139">
        <w:rPr>
          <w:rFonts w:asciiTheme="minorHAnsi" w:hAnsiTheme="minorHAnsi" w:cstheme="minorHAnsi"/>
        </w:rPr>
        <w:t>im i prawach pokrewnych (</w:t>
      </w:r>
      <w:proofErr w:type="spellStart"/>
      <w:r w:rsidRPr="00FC2139">
        <w:rPr>
          <w:rFonts w:asciiTheme="minorHAnsi" w:hAnsiTheme="minorHAnsi" w:cstheme="minorHAnsi"/>
        </w:rPr>
        <w:t>t.j</w:t>
      </w:r>
      <w:proofErr w:type="spellEnd"/>
      <w:r w:rsidRPr="00FC2139">
        <w:rPr>
          <w:rFonts w:asciiTheme="minorHAnsi" w:hAnsiTheme="minorHAnsi" w:cstheme="minorHAnsi"/>
        </w:rPr>
        <w:t xml:space="preserve">. Dz. U. z 2019 r. poz. 1231 z </w:t>
      </w:r>
      <w:proofErr w:type="spellStart"/>
      <w:r w:rsidRPr="00FC2139">
        <w:rPr>
          <w:rFonts w:asciiTheme="minorHAnsi" w:hAnsiTheme="minorHAnsi" w:cstheme="minorHAnsi"/>
        </w:rPr>
        <w:t>późn</w:t>
      </w:r>
      <w:proofErr w:type="spellEnd"/>
      <w:r w:rsidRPr="00FC2139">
        <w:rPr>
          <w:rFonts w:asciiTheme="minorHAnsi" w:hAnsiTheme="minorHAnsi" w:cstheme="minorHAnsi"/>
        </w:rPr>
        <w:t>. zm.), a także na wykonywanie prawa zależnego w stosunku do wszelkich opracowań  Dokumentacji, tj. wyraża zgodę na korzystanie, rozporządzanie i rozpowszechnianie opracowań Dokumentacji a takż</w:t>
      </w:r>
      <w:r w:rsidRPr="00FC2139">
        <w:rPr>
          <w:rFonts w:asciiTheme="minorHAnsi" w:hAnsiTheme="minorHAnsi" w:cstheme="minorHAnsi"/>
        </w:rPr>
        <w:t>e na dokonywanie w niej zmian i modyfikacji - w zakresie wszystkich pól eksploatacji, w szczególności wymienionych w ust. 2 poniżej, a nadto zobowiązuje się do powstrzymania się od wykonywania osobistych praw autorskich w zakresie uniemożliwiającym przewid</w:t>
      </w:r>
      <w:r w:rsidRPr="00FC2139">
        <w:rPr>
          <w:rFonts w:asciiTheme="minorHAnsi" w:hAnsiTheme="minorHAnsi" w:cstheme="minorHAnsi"/>
        </w:rPr>
        <w:t xml:space="preserve">ziane Umową korzystanie z Dokumentacji przez Zamawiającego. </w:t>
      </w:r>
    </w:p>
    <w:p w14:paraId="796F43E1" w14:textId="77777777" w:rsidR="00142D65" w:rsidRPr="00FC2139" w:rsidRDefault="00A239EA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2.</w:t>
      </w:r>
      <w:r w:rsidRPr="00FC2139">
        <w:rPr>
          <w:rFonts w:asciiTheme="minorHAnsi" w:hAnsiTheme="minorHAnsi" w:cstheme="minorHAnsi"/>
        </w:rPr>
        <w:tab/>
      </w:r>
      <w:r w:rsidRPr="00FC2139">
        <w:rPr>
          <w:rFonts w:asciiTheme="minorHAnsi" w:hAnsiTheme="minorHAnsi" w:cstheme="minorHAnsi"/>
        </w:rPr>
        <w:t>Prawa nabyte zgodnie z ust. 1. uprawniają Zamawiającego do korzystania, używania                      i rozpowszechniania dokumentacji oraz jej elementów we wszystkich formach, w dowolnej ilości egzemplarzy, w całości lub części na cele związane z działaln</w:t>
      </w:r>
      <w:r w:rsidRPr="00FC2139">
        <w:rPr>
          <w:rFonts w:asciiTheme="minorHAnsi" w:hAnsiTheme="minorHAnsi" w:cstheme="minorHAnsi"/>
        </w:rPr>
        <w:t>ością Zamawiającego, w tym w szczególności związane z utrzymaniem i konserwacją Przedmiotu Umowy, czy też wykorzystania ich do projektowania dla innych zadań inwestycyjnych związanych z przebudową, czy remontem Przedmiotu Umowy lub budową innych obiektów w</w:t>
      </w:r>
      <w:r w:rsidRPr="00FC2139">
        <w:rPr>
          <w:rFonts w:asciiTheme="minorHAnsi" w:hAnsiTheme="minorHAnsi" w:cstheme="minorHAnsi"/>
        </w:rPr>
        <w:t xml:space="preserve"> sąsiedztwie Przedmiotu Umowy.  </w:t>
      </w:r>
    </w:p>
    <w:p w14:paraId="3C8BFB9C" w14:textId="77777777" w:rsidR="00142D65" w:rsidRPr="00FC2139" w:rsidRDefault="00A239EA">
      <w:pPr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3.</w:t>
      </w:r>
      <w:r w:rsidRPr="00FC2139">
        <w:rPr>
          <w:rFonts w:asciiTheme="minorHAnsi" w:hAnsiTheme="minorHAnsi" w:cstheme="minorHAnsi"/>
        </w:rPr>
        <w:tab/>
        <w:t>Przeniesienie praw autorskich obejmuje w szczególności następujące pola eksploatacji:</w:t>
      </w:r>
    </w:p>
    <w:p w14:paraId="614066A9" w14:textId="77777777" w:rsidR="00142D65" w:rsidRPr="00FC2139" w:rsidRDefault="00A239EA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1)</w:t>
      </w:r>
      <w:r w:rsidRPr="00FC2139">
        <w:rPr>
          <w:rFonts w:asciiTheme="minorHAnsi" w:hAnsiTheme="minorHAnsi" w:cstheme="minorHAnsi"/>
        </w:rPr>
        <w:tab/>
        <w:t>utrwalanie zwielokrotnianie i wytwarzanie każdą dowolną techniką dowolnej liczby egzemplarzy, w tym techniką drukarską, kserografic</w:t>
      </w:r>
      <w:r w:rsidRPr="00FC2139">
        <w:rPr>
          <w:rFonts w:asciiTheme="minorHAnsi" w:hAnsiTheme="minorHAnsi" w:cstheme="minorHAnsi"/>
        </w:rPr>
        <w:t>zną, zapisu magnetycznego, techniką cyfrową, laserową, elektroniczną, fotograficzną, na każdym nośniku,</w:t>
      </w:r>
    </w:p>
    <w:p w14:paraId="7EAF5D2C" w14:textId="77777777" w:rsidR="00142D65" w:rsidRPr="00FC2139" w:rsidRDefault="00A239EA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2)</w:t>
      </w:r>
      <w:r w:rsidRPr="00FC2139">
        <w:rPr>
          <w:rFonts w:asciiTheme="minorHAnsi" w:hAnsiTheme="minorHAnsi" w:cstheme="minorHAnsi"/>
        </w:rPr>
        <w:tab/>
        <w:t>wprowadzanie do obrotu oryginałów lub egzemplarzy, bez żadnych ograniczeń ilościowych,</w:t>
      </w:r>
    </w:p>
    <w:p w14:paraId="289663E3" w14:textId="77777777" w:rsidR="00142D65" w:rsidRPr="00FC2139" w:rsidRDefault="00A239EA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3)</w:t>
      </w:r>
      <w:r w:rsidRPr="00FC2139">
        <w:rPr>
          <w:rFonts w:asciiTheme="minorHAnsi" w:hAnsiTheme="minorHAnsi" w:cstheme="minorHAnsi"/>
        </w:rPr>
        <w:tab/>
        <w:t>użyczanie, najem, odpłatne lub nieodpłatne udostępniania or</w:t>
      </w:r>
      <w:r w:rsidRPr="00FC2139">
        <w:rPr>
          <w:rFonts w:asciiTheme="minorHAnsi" w:hAnsiTheme="minorHAnsi" w:cstheme="minorHAnsi"/>
        </w:rPr>
        <w:t>yginału albo egzemplarzy osobom trzecim,</w:t>
      </w:r>
    </w:p>
    <w:p w14:paraId="2C82BB88" w14:textId="77777777" w:rsidR="00142D65" w:rsidRPr="00FC2139" w:rsidRDefault="00A239EA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4)</w:t>
      </w:r>
      <w:r w:rsidRPr="00FC2139">
        <w:rPr>
          <w:rFonts w:asciiTheme="minorHAnsi" w:hAnsiTheme="minorHAnsi" w:cstheme="minorHAnsi"/>
        </w:rPr>
        <w:tab/>
        <w:t>wprowadzanie do pamięci komputera, sieci multimedialnych, w tym umieszczania w Internecie,</w:t>
      </w:r>
    </w:p>
    <w:p w14:paraId="2E610F7F" w14:textId="77777777" w:rsidR="00142D65" w:rsidRPr="00FC2139" w:rsidRDefault="00A239EA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5)</w:t>
      </w:r>
      <w:r w:rsidRPr="00FC2139">
        <w:rPr>
          <w:rFonts w:asciiTheme="minorHAnsi" w:hAnsiTheme="minorHAnsi" w:cstheme="minorHAnsi"/>
        </w:rPr>
        <w:tab/>
        <w:t xml:space="preserve">rozpowszechnianie w taki sposób, aby każdy mógł mieć do nich dostęp w miejscu i czasie przez siebie wybranym, w tym w </w:t>
      </w:r>
      <w:r w:rsidRPr="00FC2139">
        <w:rPr>
          <w:rFonts w:asciiTheme="minorHAnsi" w:hAnsiTheme="minorHAnsi" w:cstheme="minorHAnsi"/>
        </w:rPr>
        <w:t>sieci Internet,</w:t>
      </w:r>
    </w:p>
    <w:p w14:paraId="5C9C52BA" w14:textId="77777777" w:rsidR="00142D65" w:rsidRPr="00FC2139" w:rsidRDefault="00A239EA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6)</w:t>
      </w:r>
      <w:r w:rsidRPr="00FC2139">
        <w:rPr>
          <w:rFonts w:asciiTheme="minorHAnsi" w:hAnsiTheme="minorHAnsi" w:cstheme="minorHAnsi"/>
        </w:rPr>
        <w:tab/>
        <w:t>wykorzystywania w całości lub we fragmentach, w tym w ramach kompilacji lub połączeń z innymi utworami</w:t>
      </w:r>
    </w:p>
    <w:p w14:paraId="741E905E" w14:textId="77777777" w:rsidR="00142D65" w:rsidRPr="00FC2139" w:rsidRDefault="00A239EA">
      <w:pPr>
        <w:spacing w:after="120" w:line="276" w:lineRule="auto"/>
        <w:ind w:left="425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7)</w:t>
      </w:r>
      <w:r w:rsidRPr="00FC2139">
        <w:rPr>
          <w:rFonts w:asciiTheme="minorHAnsi" w:hAnsiTheme="minorHAnsi" w:cstheme="minorHAnsi"/>
        </w:rPr>
        <w:tab/>
        <w:t>wykonywania wszelkiego rodzaju opracowań Utworów.</w:t>
      </w:r>
    </w:p>
    <w:p w14:paraId="53956E71" w14:textId="77777777" w:rsidR="00142D65" w:rsidRPr="00FC2139" w:rsidRDefault="00A239EA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4.</w:t>
      </w:r>
      <w:r w:rsidRPr="00FC2139">
        <w:rPr>
          <w:rFonts w:asciiTheme="minorHAnsi" w:hAnsiTheme="minorHAnsi" w:cstheme="minorHAnsi"/>
        </w:rPr>
        <w:tab/>
        <w:t>Przeniesienie praw do Dokumentacji, o której mowa w ust. 1 i 2 powyżej, następ</w:t>
      </w:r>
      <w:r w:rsidRPr="00FC2139">
        <w:rPr>
          <w:rFonts w:asciiTheme="minorHAnsi" w:hAnsiTheme="minorHAnsi" w:cstheme="minorHAnsi"/>
        </w:rPr>
        <w:t>uje z chwilą ich przekazania Zamawiającemu. Zamawiający nabywa także własność wszystkich egzemplarzy Dokumentacji przekazanych mu przez Wykonawcę.</w:t>
      </w:r>
    </w:p>
    <w:p w14:paraId="26BACE7A" w14:textId="77777777" w:rsidR="00142D65" w:rsidRPr="00FC2139" w:rsidRDefault="00A239EA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lastRenderedPageBreak/>
        <w:t>5.</w:t>
      </w:r>
      <w:r w:rsidRPr="00FC2139">
        <w:rPr>
          <w:rFonts w:asciiTheme="minorHAnsi" w:hAnsiTheme="minorHAnsi" w:cstheme="minorHAnsi"/>
        </w:rPr>
        <w:tab/>
        <w:t>Za moment przyjęcia utworu, w rozumieniu art. 55 ustawy z dnia 4 lutego 1994 r. o prawie autorskim i prawa</w:t>
      </w:r>
      <w:r w:rsidRPr="00FC2139">
        <w:rPr>
          <w:rFonts w:asciiTheme="minorHAnsi" w:hAnsiTheme="minorHAnsi" w:cstheme="minorHAnsi"/>
        </w:rPr>
        <w:t>ch pokrewnych (</w:t>
      </w:r>
      <w:proofErr w:type="spellStart"/>
      <w:r w:rsidRPr="00FC2139">
        <w:rPr>
          <w:rFonts w:asciiTheme="minorHAnsi" w:hAnsiTheme="minorHAnsi" w:cstheme="minorHAnsi"/>
        </w:rPr>
        <w:t>t.j</w:t>
      </w:r>
      <w:proofErr w:type="spellEnd"/>
      <w:r w:rsidRPr="00FC2139">
        <w:rPr>
          <w:rFonts w:asciiTheme="minorHAnsi" w:hAnsiTheme="minorHAnsi" w:cstheme="minorHAnsi"/>
        </w:rPr>
        <w:t xml:space="preserve">. Dz. U. z 2019 r. poz. 1231 z </w:t>
      </w:r>
      <w:proofErr w:type="spellStart"/>
      <w:r w:rsidRPr="00FC2139">
        <w:rPr>
          <w:rFonts w:asciiTheme="minorHAnsi" w:hAnsiTheme="minorHAnsi" w:cstheme="minorHAnsi"/>
        </w:rPr>
        <w:t>późn</w:t>
      </w:r>
      <w:proofErr w:type="spellEnd"/>
      <w:r w:rsidRPr="00FC2139">
        <w:rPr>
          <w:rFonts w:asciiTheme="minorHAnsi" w:hAnsiTheme="minorHAnsi" w:cstheme="minorHAnsi"/>
        </w:rPr>
        <w:t xml:space="preserve">. zm.).,  Strony uznawać będą datę pozytywnego odbioru końcowego Przedmiotu Umowy. </w:t>
      </w:r>
    </w:p>
    <w:p w14:paraId="678FE799" w14:textId="77777777" w:rsidR="00142D65" w:rsidRPr="00FC2139" w:rsidRDefault="00A239EA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6.</w:t>
      </w:r>
      <w:r w:rsidRPr="00FC2139">
        <w:rPr>
          <w:rFonts w:asciiTheme="minorHAnsi" w:hAnsiTheme="minorHAnsi" w:cstheme="minorHAnsi"/>
        </w:rPr>
        <w:tab/>
        <w:t>Wykonawca zobowiązuje się, że realizując Umowę nie naruszy praw majątkowych osób trzecich i przekaże Zamawiającemu D</w:t>
      </w:r>
      <w:r w:rsidRPr="00FC2139">
        <w:rPr>
          <w:rFonts w:asciiTheme="minorHAnsi" w:hAnsiTheme="minorHAnsi" w:cstheme="minorHAnsi"/>
        </w:rPr>
        <w:t>okumentację w stanie wolnym od obciążeń prawami osób trzecich.</w:t>
      </w:r>
    </w:p>
    <w:p w14:paraId="16B4CB26" w14:textId="77777777" w:rsidR="00142D65" w:rsidRPr="00FC2139" w:rsidRDefault="00A239EA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7.</w:t>
      </w:r>
      <w:r w:rsidRPr="00FC2139">
        <w:rPr>
          <w:rFonts w:asciiTheme="minorHAnsi" w:hAnsiTheme="minorHAnsi" w:cstheme="minorHAnsi"/>
        </w:rPr>
        <w:tab/>
        <w:t>Wykonawca ponosi wyłączną odpowiedzialność za wszelkie roszczenia osób trzecich z tytułu naruszenia przez niego praw autorskich, które powinny być przeniesione na Zamawiającego w związku z r</w:t>
      </w:r>
      <w:r w:rsidRPr="00FC2139">
        <w:rPr>
          <w:rFonts w:asciiTheme="minorHAnsi" w:hAnsiTheme="minorHAnsi" w:cstheme="minorHAnsi"/>
        </w:rPr>
        <w:t>ealizacją niniejszej Umowy. W przypadku wystąpienia przez osoby trzecie przeciwko Zamawiającemu z roszczeniami z powodu naruszenia praw własności intelektualnej, w tym autorskich praw majątkowych, Wykonawca podejmie wszelkie kroki niezbędne do obrony przed</w:t>
      </w:r>
      <w:r w:rsidRPr="00FC2139">
        <w:rPr>
          <w:rFonts w:asciiTheme="minorHAnsi" w:hAnsiTheme="minorHAnsi" w:cstheme="minorHAnsi"/>
        </w:rPr>
        <w:t xml:space="preserve"> tymi roszczeniami oraz zapewniające niezakłócone korzystanie z Dokumentacji przez Zamawiającego (w szczególności nabycie od uprawnionych osób majątkowych praw autorskich oraz praw do wykonywania praw zależnych celem ich dalszego przeniesienia na Zamawiają</w:t>
      </w:r>
      <w:r w:rsidRPr="00FC2139">
        <w:rPr>
          <w:rFonts w:asciiTheme="minorHAnsi" w:hAnsiTheme="minorHAnsi" w:cstheme="minorHAnsi"/>
        </w:rPr>
        <w:t xml:space="preserve">cego w zakresie wymaganym Umową), a w przypadku gdy wskutek wystąpienia z takimi roszczeniami Zamawiający będzie musiał zaniechać korzystania z Dokumentacji w całości lub w części lub zostanie zobowiązany prawomocnym i ostatecznym wyrokiem sądu do zapłaty </w:t>
      </w:r>
      <w:r w:rsidRPr="00FC2139">
        <w:rPr>
          <w:rFonts w:asciiTheme="minorHAnsi" w:hAnsiTheme="minorHAnsi" w:cstheme="minorHAnsi"/>
        </w:rPr>
        <w:t>odszkodowania lub zadośćuczynienia z jakiegokolwiek tytułu na rzecz osób trzecich, Wykonawca   naprawi wszelkie szkody wynikające z roszczeń osób trzecich, w tym zwróci koszty i wydatki poniesione w związku z tymi roszczeniami.</w:t>
      </w:r>
    </w:p>
    <w:p w14:paraId="30E2403B" w14:textId="77777777" w:rsidR="00142D65" w:rsidRPr="00FC2139" w:rsidRDefault="00A239EA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8.</w:t>
      </w:r>
      <w:r w:rsidRPr="00FC2139">
        <w:rPr>
          <w:rFonts w:asciiTheme="minorHAnsi" w:hAnsiTheme="minorHAnsi" w:cstheme="minorHAnsi"/>
        </w:rPr>
        <w:tab/>
        <w:t>Z dniem przeniesienia pra</w:t>
      </w:r>
      <w:r w:rsidRPr="00FC2139">
        <w:rPr>
          <w:rFonts w:asciiTheme="minorHAnsi" w:hAnsiTheme="minorHAnsi" w:cstheme="minorHAnsi"/>
        </w:rPr>
        <w:t>w autorskich, zgodnie z ust. 3 powyżej, Utwory oraz nośniki, na których je utrwalono, stają się własnością Zamawiającego.</w:t>
      </w:r>
    </w:p>
    <w:p w14:paraId="72C6DF96" w14:textId="77777777" w:rsidR="00142D65" w:rsidRPr="00FC2139" w:rsidRDefault="00A239EA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</w:rPr>
        <w:t>9.</w:t>
      </w:r>
      <w:r w:rsidRPr="00FC2139">
        <w:rPr>
          <w:rFonts w:asciiTheme="minorHAnsi" w:hAnsiTheme="minorHAnsi" w:cstheme="minorHAnsi"/>
        </w:rPr>
        <w:tab/>
        <w:t xml:space="preserve">W razie odstąpienia przez którąkolwiek ze Stron od Umowy (bez względu na skutek ex </w:t>
      </w:r>
      <w:proofErr w:type="spellStart"/>
      <w:r w:rsidRPr="00FC2139">
        <w:rPr>
          <w:rFonts w:asciiTheme="minorHAnsi" w:hAnsiTheme="minorHAnsi" w:cstheme="minorHAnsi"/>
        </w:rPr>
        <w:t>tunc</w:t>
      </w:r>
      <w:proofErr w:type="spellEnd"/>
      <w:r w:rsidRPr="00FC2139">
        <w:rPr>
          <w:rFonts w:asciiTheme="minorHAnsi" w:hAnsiTheme="minorHAnsi" w:cstheme="minorHAnsi"/>
        </w:rPr>
        <w:t xml:space="preserve"> czy ex nunc), autorskie prawa majątkowe, w </w:t>
      </w:r>
      <w:r w:rsidRPr="00FC2139">
        <w:rPr>
          <w:rFonts w:asciiTheme="minorHAnsi" w:hAnsiTheme="minorHAnsi" w:cstheme="minorHAnsi"/>
        </w:rPr>
        <w:t>zakresie już przeniesionym zgodnie z Umową na Zamawiającego przysługują wyłącznie Zamawiającemu.</w:t>
      </w:r>
    </w:p>
    <w:p w14:paraId="527C7A9F" w14:textId="77777777" w:rsidR="00142D65" w:rsidRPr="00FC2139" w:rsidRDefault="00A239EA">
      <w:pPr>
        <w:spacing w:before="24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§ 16.</w:t>
      </w:r>
    </w:p>
    <w:p w14:paraId="0C790CCB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 xml:space="preserve">Załatwianie sporów </w:t>
      </w:r>
    </w:p>
    <w:p w14:paraId="1AEC71DC" w14:textId="77777777" w:rsidR="00142D65" w:rsidRPr="00FC2139" w:rsidRDefault="00A239EA">
      <w:pPr>
        <w:jc w:val="both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Strony uzgadniają, że dołożą starań, aby wszelkie spory, przed podjęciem drogi sądowej, były rozstrzygane na drodze </w:t>
      </w:r>
      <w:r w:rsidRPr="00FC2139">
        <w:rPr>
          <w:rFonts w:asciiTheme="minorHAnsi" w:hAnsiTheme="minorHAnsi" w:cstheme="minorHAnsi"/>
          <w:color w:val="000000"/>
        </w:rPr>
        <w:t>polubownej.</w:t>
      </w:r>
    </w:p>
    <w:p w14:paraId="7BD8BB8B" w14:textId="77777777" w:rsidR="00142D65" w:rsidRPr="00FC2139" w:rsidRDefault="00A239EA">
      <w:pPr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§ 17.</w:t>
      </w:r>
    </w:p>
    <w:p w14:paraId="449FAD4B" w14:textId="77777777" w:rsidR="00142D65" w:rsidRPr="00FC2139" w:rsidRDefault="00A239EA">
      <w:pPr>
        <w:spacing w:after="120"/>
        <w:jc w:val="center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b/>
          <w:color w:val="000000"/>
        </w:rPr>
        <w:t>Postanowienia końcowe</w:t>
      </w:r>
    </w:p>
    <w:p w14:paraId="3CC8025E" w14:textId="77777777" w:rsidR="00142D65" w:rsidRPr="00FC2139" w:rsidRDefault="00A239EA">
      <w:pPr>
        <w:numPr>
          <w:ilvl w:val="0"/>
          <w:numId w:val="13"/>
        </w:numPr>
        <w:spacing w:before="6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 xml:space="preserve">Wykonawca nie może zbywać na rzecz osób trzecich wierzytelności powstałych w wyniku realizacji niniejszej Umowy. </w:t>
      </w:r>
    </w:p>
    <w:p w14:paraId="600FAE1B" w14:textId="77777777" w:rsidR="00142D65" w:rsidRPr="00FC2139" w:rsidRDefault="00A239EA">
      <w:pPr>
        <w:numPr>
          <w:ilvl w:val="0"/>
          <w:numId w:val="13"/>
        </w:numPr>
        <w:spacing w:before="6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Korespondencja w ramach niniejszej Umowy pomiędzy Zamawiającym i Wykonawcą będzie sporządzana w języku polskim.</w:t>
      </w:r>
    </w:p>
    <w:p w14:paraId="54973978" w14:textId="77777777" w:rsidR="00142D65" w:rsidRPr="00FC2139" w:rsidRDefault="00A239EA">
      <w:pPr>
        <w:numPr>
          <w:ilvl w:val="0"/>
          <w:numId w:val="13"/>
        </w:numPr>
        <w:spacing w:before="6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sprawach nieuregulowanych ni</w:t>
      </w:r>
      <w:r w:rsidRPr="00FC2139">
        <w:rPr>
          <w:rFonts w:asciiTheme="minorHAnsi" w:hAnsiTheme="minorHAnsi" w:cstheme="minorHAnsi"/>
          <w:color w:val="000000"/>
        </w:rPr>
        <w:t xml:space="preserve">niejszą Umową mają zastosowanie przepisy ustawy Prawo Zamówień Publicznych, Kodeksu Cywilnego oraz inne przepisy prawa powszechnie obowiązującego. </w:t>
      </w:r>
    </w:p>
    <w:p w14:paraId="48848D81" w14:textId="77777777" w:rsidR="00142D65" w:rsidRPr="00FC2139" w:rsidRDefault="00A239EA">
      <w:pPr>
        <w:numPr>
          <w:ilvl w:val="0"/>
          <w:numId w:val="13"/>
        </w:numPr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W razie braku porozumienia sprawy sporne rozstrzygać będzie właściwy Sąd w Poznaniu.</w:t>
      </w:r>
    </w:p>
    <w:p w14:paraId="203570B2" w14:textId="77777777" w:rsidR="00142D65" w:rsidRPr="00FC2139" w:rsidRDefault="00A239EA">
      <w:pPr>
        <w:numPr>
          <w:ilvl w:val="0"/>
          <w:numId w:val="13"/>
        </w:numPr>
        <w:spacing w:before="6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lastRenderedPageBreak/>
        <w:t>Umowę sporządzono w czt</w:t>
      </w:r>
      <w:r w:rsidRPr="00FC2139">
        <w:rPr>
          <w:rFonts w:asciiTheme="minorHAnsi" w:hAnsiTheme="minorHAnsi" w:cstheme="minorHAnsi"/>
          <w:color w:val="000000"/>
        </w:rPr>
        <w:t xml:space="preserve">erech jednobrzmiących egzemplarzach: jeden egzemplarz dla Wykonawcy oraz trzy dla Zamawiającego. </w:t>
      </w:r>
    </w:p>
    <w:p w14:paraId="3D31268B" w14:textId="77777777" w:rsidR="00142D65" w:rsidRPr="00FC2139" w:rsidRDefault="00A239EA">
      <w:pPr>
        <w:numPr>
          <w:ilvl w:val="0"/>
          <w:numId w:val="13"/>
        </w:numPr>
        <w:spacing w:before="60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Umowa wchodzi w życie z dniem podpisania jej przez obie Strony.</w:t>
      </w:r>
    </w:p>
    <w:p w14:paraId="21A08015" w14:textId="77777777" w:rsidR="00142D65" w:rsidRPr="00FC2139" w:rsidRDefault="00A239EA">
      <w:pPr>
        <w:numPr>
          <w:ilvl w:val="0"/>
          <w:numId w:val="13"/>
        </w:numPr>
        <w:tabs>
          <w:tab w:val="left" w:pos="360"/>
        </w:tabs>
        <w:spacing w:before="60" w:after="120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eastAsia="Calibri" w:hAnsiTheme="minorHAnsi" w:cstheme="minorHAnsi"/>
          <w:color w:val="000000"/>
        </w:rPr>
        <w:t xml:space="preserve"> </w:t>
      </w:r>
      <w:r w:rsidRPr="00FC2139">
        <w:rPr>
          <w:rFonts w:asciiTheme="minorHAnsi" w:hAnsiTheme="minorHAnsi" w:cstheme="minorHAnsi"/>
          <w:color w:val="000000"/>
        </w:rPr>
        <w:t>Załącznikami do niniejszej Umowy są:</w:t>
      </w:r>
    </w:p>
    <w:p w14:paraId="255E7A73" w14:textId="77777777" w:rsidR="00142D65" w:rsidRPr="00FC2139" w:rsidRDefault="00A239EA">
      <w:pPr>
        <w:numPr>
          <w:ilvl w:val="0"/>
          <w:numId w:val="21"/>
        </w:numPr>
        <w:ind w:hanging="29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Załącznik nr 1 - Kosztorys ofertowy uproszczony wraz z k</w:t>
      </w:r>
      <w:r w:rsidRPr="00FC2139">
        <w:rPr>
          <w:rFonts w:asciiTheme="minorHAnsi" w:hAnsiTheme="minorHAnsi" w:cstheme="minorHAnsi"/>
          <w:color w:val="000000"/>
        </w:rPr>
        <w:t xml:space="preserve">osztorysem szczegółowym, </w:t>
      </w:r>
    </w:p>
    <w:p w14:paraId="348C58EE" w14:textId="77777777" w:rsidR="00142D65" w:rsidRPr="00FC2139" w:rsidRDefault="00A239EA">
      <w:pPr>
        <w:numPr>
          <w:ilvl w:val="0"/>
          <w:numId w:val="21"/>
        </w:numPr>
        <w:ind w:hanging="29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Załącznik nr 2 - Harmonogram rzeczowo-finansowy,</w:t>
      </w:r>
    </w:p>
    <w:p w14:paraId="073C836C" w14:textId="77777777" w:rsidR="00142D65" w:rsidRPr="00FC2139" w:rsidRDefault="00A239EA">
      <w:pPr>
        <w:numPr>
          <w:ilvl w:val="0"/>
          <w:numId w:val="21"/>
        </w:numPr>
        <w:ind w:hanging="294"/>
        <w:jc w:val="both"/>
        <w:textAlignment w:val="baseline"/>
        <w:rPr>
          <w:rFonts w:asciiTheme="minorHAnsi" w:hAnsiTheme="minorHAnsi" w:cstheme="minorHAnsi"/>
        </w:rPr>
      </w:pPr>
      <w:r w:rsidRPr="00FC2139">
        <w:rPr>
          <w:rFonts w:asciiTheme="minorHAnsi" w:hAnsiTheme="minorHAnsi" w:cstheme="minorHAnsi"/>
          <w:color w:val="000000"/>
        </w:rPr>
        <w:t>Załącznik nr 3 – Wykaz osób.</w:t>
      </w:r>
    </w:p>
    <w:p w14:paraId="378A7B5C" w14:textId="77777777" w:rsidR="00142D65" w:rsidRPr="00FC2139" w:rsidRDefault="00142D65">
      <w:pPr>
        <w:ind w:left="72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56AB49F1" w14:textId="77777777" w:rsidR="00142D65" w:rsidRPr="00FC2139" w:rsidRDefault="00142D65">
      <w:pPr>
        <w:tabs>
          <w:tab w:val="left" w:pos="6946"/>
        </w:tabs>
        <w:ind w:left="1276"/>
        <w:jc w:val="both"/>
        <w:rPr>
          <w:rFonts w:asciiTheme="minorHAnsi" w:hAnsiTheme="minorHAnsi" w:cstheme="minorHAnsi"/>
          <w:b/>
          <w:color w:val="000000"/>
        </w:rPr>
      </w:pPr>
    </w:p>
    <w:p w14:paraId="0440945F" w14:textId="77777777" w:rsidR="00142D65" w:rsidRPr="00FC2139" w:rsidRDefault="00A239EA">
      <w:pPr>
        <w:tabs>
          <w:tab w:val="left" w:pos="6946"/>
        </w:tabs>
        <w:ind w:left="1276"/>
        <w:jc w:val="both"/>
        <w:rPr>
          <w:rFonts w:asciiTheme="minorHAnsi" w:hAnsiTheme="minorHAnsi" w:cstheme="minorHAnsi"/>
          <w:b/>
        </w:rPr>
      </w:pPr>
      <w:r w:rsidRPr="00FC2139">
        <w:rPr>
          <w:rFonts w:asciiTheme="minorHAnsi" w:hAnsiTheme="minorHAnsi" w:cstheme="minorHAnsi"/>
          <w:b/>
          <w:color w:val="000000"/>
        </w:rPr>
        <w:t>ZAMAWIAJĄCY</w:t>
      </w:r>
      <w:r w:rsidRPr="00FC2139">
        <w:rPr>
          <w:rFonts w:asciiTheme="minorHAnsi" w:hAnsiTheme="minorHAnsi" w:cstheme="minorHAnsi"/>
          <w:b/>
          <w:color w:val="000000"/>
        </w:rPr>
        <w:tab/>
        <w:t>WYKONAWCA</w:t>
      </w:r>
    </w:p>
    <w:p w14:paraId="3C88B09E" w14:textId="77777777" w:rsidR="00142D65" w:rsidRPr="00FC2139" w:rsidRDefault="00142D65">
      <w:pPr>
        <w:jc w:val="both"/>
        <w:rPr>
          <w:rFonts w:asciiTheme="minorHAnsi" w:hAnsiTheme="minorHAnsi" w:cstheme="minorHAnsi"/>
        </w:rPr>
      </w:pPr>
    </w:p>
    <w:sectPr w:rsidR="00142D65" w:rsidRPr="00FC2139">
      <w:headerReference w:type="default" r:id="rId10"/>
      <w:footerReference w:type="default" r:id="rId11"/>
      <w:pgSz w:w="11906" w:h="16838"/>
      <w:pgMar w:top="1134" w:right="1134" w:bottom="1134" w:left="1418" w:header="426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2CAC" w14:textId="77777777" w:rsidR="00A239EA" w:rsidRDefault="00A239EA">
      <w:r>
        <w:separator/>
      </w:r>
    </w:p>
  </w:endnote>
  <w:endnote w:type="continuationSeparator" w:id="0">
    <w:p w14:paraId="032362CC" w14:textId="77777777" w:rsidR="00A239EA" w:rsidRDefault="00A2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C2F2" w14:textId="77777777" w:rsidR="00142D65" w:rsidRDefault="00A239EA">
    <w:pPr>
      <w:pStyle w:val="Stopka"/>
      <w:spacing w:before="120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22</w:t>
    </w:r>
    <w:r>
      <w:rPr>
        <w:rFonts w:ascii="Calibri" w:hAnsi="Calibri" w:cs="Calibri"/>
      </w:rPr>
      <w:fldChar w:fldCharType="end"/>
    </w:r>
  </w:p>
  <w:p w14:paraId="0A38BB33" w14:textId="77777777" w:rsidR="00142D65" w:rsidRDefault="00142D65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45E0" w14:textId="77777777" w:rsidR="00A239EA" w:rsidRDefault="00A239EA">
      <w:r>
        <w:separator/>
      </w:r>
    </w:p>
  </w:footnote>
  <w:footnote w:type="continuationSeparator" w:id="0">
    <w:p w14:paraId="28333192" w14:textId="77777777" w:rsidR="00A239EA" w:rsidRDefault="00A2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2C8E" w14:textId="77777777" w:rsidR="00142D65" w:rsidRDefault="00A239EA">
    <w:pPr>
      <w:pStyle w:val="Nagwek"/>
      <w:tabs>
        <w:tab w:val="right" w:pos="9498"/>
      </w:tabs>
      <w:spacing w:after="120"/>
      <w:jc w:val="center"/>
      <w:rPr>
        <w:rFonts w:ascii="Calibri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7EA2A46" wp14:editId="6D64C7CC">
          <wp:extent cx="5793740" cy="655955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i/>
        <w:sz w:val="20"/>
        <w:szCs w:val="20"/>
      </w:rPr>
      <w:t>/wzór/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9A"/>
    <w:multiLevelType w:val="multilevel"/>
    <w:tmpl w:val="2E0CF40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916F82"/>
    <w:multiLevelType w:val="multilevel"/>
    <w:tmpl w:val="36B6431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" w:hAnsi="Calibri" w:cs="Calibri"/>
        <w:i w:val="0"/>
        <w:color w:val="auto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3E5DEE"/>
    <w:multiLevelType w:val="multilevel"/>
    <w:tmpl w:val="7F44CFA4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8F3072F"/>
    <w:multiLevelType w:val="multilevel"/>
    <w:tmpl w:val="6968313C"/>
    <w:lvl w:ilvl="0">
      <w:start w:val="4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1B589D"/>
    <w:multiLevelType w:val="multilevel"/>
    <w:tmpl w:val="A7C2591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1314800"/>
    <w:multiLevelType w:val="multilevel"/>
    <w:tmpl w:val="B936DD7C"/>
    <w:lvl w:ilvl="0">
      <w:start w:val="1"/>
      <w:numFmt w:val="decimal"/>
      <w:suff w:val="space"/>
      <w:lvlText w:val="%1)"/>
      <w:lvlJc w:val="left"/>
      <w:pPr>
        <w:ind w:left="1080" w:hanging="360"/>
      </w:pPr>
      <w:rPr>
        <w:rFonts w:ascii="Calibri" w:hAnsi="Calibri" w:cs="Calibri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4B36A9"/>
    <w:multiLevelType w:val="multilevel"/>
    <w:tmpl w:val="67E2D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1F0F"/>
    <w:multiLevelType w:val="multilevel"/>
    <w:tmpl w:val="6298E520"/>
    <w:lvl w:ilvl="0">
      <w:start w:val="1"/>
      <w:numFmt w:val="decimal"/>
      <w:lvlText w:val="%1)"/>
      <w:lvlJc w:val="left"/>
      <w:pPr>
        <w:ind w:left="928" w:hanging="360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7A43537"/>
    <w:multiLevelType w:val="multilevel"/>
    <w:tmpl w:val="80C473C8"/>
    <w:lvl w:ilvl="0">
      <w:start w:val="1"/>
      <w:numFmt w:val="decimal"/>
      <w:lvlText w:val="%1)"/>
      <w:lvlJc w:val="left"/>
      <w:pPr>
        <w:ind w:left="1004" w:hanging="360"/>
      </w:pPr>
      <w:rPr>
        <w:rFonts w:cs="Calibri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32619CA"/>
    <w:multiLevelType w:val="multilevel"/>
    <w:tmpl w:val="02D8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93E"/>
    <w:multiLevelType w:val="multilevel"/>
    <w:tmpl w:val="CD32B1E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Calibri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55615B2"/>
    <w:multiLevelType w:val="multilevel"/>
    <w:tmpl w:val="21344F2E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0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6D1509D"/>
    <w:multiLevelType w:val="multilevel"/>
    <w:tmpl w:val="DDF4762C"/>
    <w:lvl w:ilvl="0">
      <w:start w:val="1"/>
      <w:numFmt w:val="decimal"/>
      <w:lvlText w:val="%1)"/>
      <w:lvlJc w:val="left"/>
      <w:pPr>
        <w:ind w:left="928" w:hanging="360"/>
      </w:pPr>
      <w:rPr>
        <w:rFonts w:cs="Calibri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7F225E1"/>
    <w:multiLevelType w:val="multilevel"/>
    <w:tmpl w:val="E550ED9A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C613A28"/>
    <w:multiLevelType w:val="multilevel"/>
    <w:tmpl w:val="A4C0CF4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trike w:val="0"/>
        <w:dstrike w:val="0"/>
        <w:color w:val="000000"/>
        <w:u w:val="none"/>
      </w:rPr>
    </w:lvl>
    <w:lvl w:ilvl="1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 w15:restartNumberingAfterBreak="0">
    <w:nsid w:val="2E117832"/>
    <w:multiLevelType w:val="multilevel"/>
    <w:tmpl w:val="BCA6C706"/>
    <w:lvl w:ilvl="0">
      <w:start w:val="1"/>
      <w:numFmt w:val="decimal"/>
      <w:lvlText w:val="%1)"/>
      <w:lvlJc w:val="left"/>
      <w:pPr>
        <w:ind w:left="1146" w:hanging="360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33A7A3F"/>
    <w:multiLevelType w:val="multilevel"/>
    <w:tmpl w:val="25D6E1E4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hAnsi="Calibri" w:cs="Calibri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5E845FA"/>
    <w:multiLevelType w:val="multilevel"/>
    <w:tmpl w:val="73923784"/>
    <w:lvl w:ilvl="0">
      <w:start w:val="1"/>
      <w:numFmt w:val="decimal"/>
      <w:lvlText w:val="%1)"/>
      <w:lvlJc w:val="left"/>
      <w:pPr>
        <w:ind w:left="1004" w:hanging="360"/>
      </w:pPr>
      <w:rPr>
        <w:rFonts w:cs="Calibri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7E04A22"/>
    <w:multiLevelType w:val="multilevel"/>
    <w:tmpl w:val="74622F3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81B25A6"/>
    <w:multiLevelType w:val="multilevel"/>
    <w:tmpl w:val="2356FA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8DC1D23"/>
    <w:multiLevelType w:val="multilevel"/>
    <w:tmpl w:val="065C6120"/>
    <w:lvl w:ilvl="0">
      <w:start w:val="1"/>
      <w:numFmt w:val="decimal"/>
      <w:lvlText w:val="%1."/>
      <w:lvlJc w:val="left"/>
      <w:pPr>
        <w:tabs>
          <w:tab w:val="num" w:pos="851"/>
        </w:tabs>
        <w:ind w:left="735" w:hanging="375"/>
      </w:pPr>
      <w:rPr>
        <w:rFonts w:ascii="Calibri" w:hAnsi="Calibri" w:cs="Calibri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96E76EB"/>
    <w:multiLevelType w:val="multilevel"/>
    <w:tmpl w:val="C5D04010"/>
    <w:lvl w:ilvl="0">
      <w:start w:val="3"/>
      <w:numFmt w:val="decimal"/>
      <w:lvlText w:val="%1."/>
      <w:lvlJc w:val="left"/>
      <w:pPr>
        <w:ind w:left="1003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3CE7010"/>
    <w:multiLevelType w:val="multilevel"/>
    <w:tmpl w:val="D446339C"/>
    <w:lvl w:ilvl="0">
      <w:start w:val="1"/>
      <w:numFmt w:val="decimal"/>
      <w:lvlText w:val="%1)"/>
      <w:lvlJc w:val="left"/>
      <w:pPr>
        <w:tabs>
          <w:tab w:val="num" w:pos="851"/>
        </w:tabs>
        <w:ind w:left="1080" w:hanging="360"/>
      </w:pPr>
      <w:rPr>
        <w:rFonts w:cs="Calibri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8A47D4B"/>
    <w:multiLevelType w:val="multilevel"/>
    <w:tmpl w:val="D2E6636A"/>
    <w:lvl w:ilvl="0">
      <w:start w:val="1"/>
      <w:numFmt w:val="decimal"/>
      <w:lvlText w:val="%1)"/>
      <w:lvlJc w:val="left"/>
      <w:pPr>
        <w:ind w:left="2276" w:hanging="360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DF74171"/>
    <w:multiLevelType w:val="multilevel"/>
    <w:tmpl w:val="BE4C075E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ECE770D"/>
    <w:multiLevelType w:val="multilevel"/>
    <w:tmpl w:val="E892C4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A21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A60633E"/>
    <w:multiLevelType w:val="multilevel"/>
    <w:tmpl w:val="06A425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F743D9D"/>
    <w:multiLevelType w:val="multilevel"/>
    <w:tmpl w:val="BEC8A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00141A7"/>
    <w:multiLevelType w:val="multilevel"/>
    <w:tmpl w:val="AE12754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Calibri"/>
        <w:b w:val="0"/>
        <w:i w:val="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0F13E3B"/>
    <w:multiLevelType w:val="multilevel"/>
    <w:tmpl w:val="24ECB5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4305861"/>
    <w:multiLevelType w:val="multilevel"/>
    <w:tmpl w:val="B5AC3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84CEE"/>
    <w:multiLevelType w:val="multilevel"/>
    <w:tmpl w:val="0BDAF3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auto"/>
        <w:sz w:val="24"/>
      </w:rPr>
    </w:lvl>
    <w:lvl w:ilvl="1">
      <w:start w:val="1"/>
      <w:numFmt w:val="lowerLetter"/>
      <w:lvlText w:val="%2)​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75C4944"/>
    <w:multiLevelType w:val="multilevel"/>
    <w:tmpl w:val="D89ED44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81923D6"/>
    <w:multiLevelType w:val="multilevel"/>
    <w:tmpl w:val="F956FC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A903F67"/>
    <w:multiLevelType w:val="multilevel"/>
    <w:tmpl w:val="0DB05F72"/>
    <w:lvl w:ilvl="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9"/>
  </w:num>
  <w:num w:numId="3">
    <w:abstractNumId w:val="24"/>
  </w:num>
  <w:num w:numId="4">
    <w:abstractNumId w:val="34"/>
  </w:num>
  <w:num w:numId="5">
    <w:abstractNumId w:val="15"/>
  </w:num>
  <w:num w:numId="6">
    <w:abstractNumId w:val="30"/>
  </w:num>
  <w:num w:numId="7">
    <w:abstractNumId w:val="22"/>
  </w:num>
  <w:num w:numId="8">
    <w:abstractNumId w:val="13"/>
  </w:num>
  <w:num w:numId="9">
    <w:abstractNumId w:val="35"/>
  </w:num>
  <w:num w:numId="10">
    <w:abstractNumId w:val="0"/>
  </w:num>
  <w:num w:numId="11">
    <w:abstractNumId w:val="8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33"/>
  </w:num>
  <w:num w:numId="17">
    <w:abstractNumId w:val="10"/>
  </w:num>
  <w:num w:numId="18">
    <w:abstractNumId w:val="27"/>
  </w:num>
  <w:num w:numId="19">
    <w:abstractNumId w:val="29"/>
  </w:num>
  <w:num w:numId="20">
    <w:abstractNumId w:val="32"/>
  </w:num>
  <w:num w:numId="21">
    <w:abstractNumId w:val="11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7"/>
  </w:num>
  <w:num w:numId="27">
    <w:abstractNumId w:val="5"/>
  </w:num>
  <w:num w:numId="28">
    <w:abstractNumId w:val="21"/>
  </w:num>
  <w:num w:numId="29">
    <w:abstractNumId w:val="4"/>
  </w:num>
  <w:num w:numId="30">
    <w:abstractNumId w:val="3"/>
  </w:num>
  <w:num w:numId="31">
    <w:abstractNumId w:val="7"/>
  </w:num>
  <w:num w:numId="32">
    <w:abstractNumId w:val="25"/>
  </w:num>
  <w:num w:numId="33">
    <w:abstractNumId w:val="6"/>
  </w:num>
  <w:num w:numId="34">
    <w:abstractNumId w:val="9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65"/>
    <w:rsid w:val="00142D65"/>
    <w:rsid w:val="00A239EA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B33A"/>
  <w15:docId w15:val="{5B238D31-301D-48D1-B2E2-628980E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3z0">
    <w:name w:val="WW8Num3z0"/>
    <w:qFormat/>
    <w:rPr>
      <w:rFonts w:ascii="Calibri" w:hAnsi="Calibri" w:cs="Times New Roman"/>
      <w:b w:val="0"/>
      <w:i w:val="0"/>
      <w:sz w:val="24"/>
      <w:u w:val="none"/>
    </w:rPr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WW8Num7z0">
    <w:name w:val="WW8Num7z0"/>
    <w:qFormat/>
    <w:rPr>
      <w:rFonts w:ascii="Calibri" w:hAnsi="Calibri" w:cs="Calibri"/>
      <w:sz w:val="24"/>
      <w:szCs w:val="24"/>
    </w:rPr>
  </w:style>
  <w:style w:type="character" w:customStyle="1" w:styleId="WW8Num8z0">
    <w:name w:val="WW8Num8z0"/>
    <w:qFormat/>
    <w:rPr>
      <w:rFonts w:ascii="Calibri" w:hAnsi="Calibri" w:cs="Calibri"/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1z0">
    <w:name w:val="WW8Num11z0"/>
    <w:qFormat/>
    <w:rPr>
      <w:rFonts w:ascii="Calibri" w:hAnsi="Calibri" w:cs="Calibri"/>
      <w:sz w:val="24"/>
      <w:szCs w:val="24"/>
    </w:rPr>
  </w:style>
  <w:style w:type="character" w:customStyle="1" w:styleId="WW8Num12z0">
    <w:name w:val="WW8Num12z0"/>
    <w:qFormat/>
    <w:rPr>
      <w:strike w:val="0"/>
      <w:dstrike w:val="0"/>
      <w:color w:val="000000"/>
      <w:u w:val="none"/>
    </w:rPr>
  </w:style>
  <w:style w:type="character" w:customStyle="1" w:styleId="WW8Num12z1">
    <w:name w:val="WW8Num12z1"/>
    <w:qFormat/>
    <w:rPr>
      <w:rFonts w:ascii="Calibri" w:hAnsi="Calibri" w:cs="Calibri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Times New Roman"/>
      <w:b w:val="0"/>
      <w:i w:val="0"/>
      <w:sz w:val="24"/>
      <w:u w:val="none"/>
    </w:rPr>
  </w:style>
  <w:style w:type="character" w:customStyle="1" w:styleId="WW8Num14z0">
    <w:name w:val="WW8Num14z0"/>
    <w:qFormat/>
    <w:rPr>
      <w:rFonts w:ascii="Calibri" w:hAnsi="Calibri" w:cs="Calibri"/>
    </w:rPr>
  </w:style>
  <w:style w:type="character" w:customStyle="1" w:styleId="WW8Num15z0">
    <w:name w:val="WW8Num15z0"/>
    <w:qFormat/>
    <w:rPr>
      <w:rFonts w:ascii="Calibri" w:hAnsi="Calibri" w:cs="Calibri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</w:rPr>
  </w:style>
  <w:style w:type="character" w:customStyle="1" w:styleId="WW8Num17z0">
    <w:name w:val="WW8Num17z0"/>
    <w:qFormat/>
    <w:rPr>
      <w:rFonts w:ascii="Calibri" w:hAnsi="Calibri" w:cs="Calibri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9z0">
    <w:name w:val="WW8Num19z0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Calibri" w:hAnsi="Calibri" w:cs="Calibri"/>
      <w:b w:val="0"/>
      <w:i w:val="0"/>
      <w:sz w:val="24"/>
      <w:szCs w:val="24"/>
      <w:u w:val="none"/>
    </w:rPr>
  </w:style>
  <w:style w:type="character" w:customStyle="1" w:styleId="WW8Num21z0">
    <w:name w:val="WW8Num21z0"/>
    <w:qFormat/>
    <w:rPr>
      <w:rFonts w:ascii="Calibri" w:eastAsia="Calibri" w:hAnsi="Calibri" w:cs="Calibri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3z0">
    <w:name w:val="WW8Num23z0"/>
    <w:qFormat/>
    <w:rPr>
      <w:rFonts w:ascii="Calibri" w:hAnsi="Calibri" w:cs="Calibri"/>
      <w:i w:val="0"/>
    </w:rPr>
  </w:style>
  <w:style w:type="character" w:customStyle="1" w:styleId="WW8Num24z0">
    <w:name w:val="WW8Num24z0"/>
    <w:qFormat/>
    <w:rPr>
      <w:rFonts w:ascii="Calibri" w:hAnsi="Calibri" w:cs="Calibri"/>
    </w:rPr>
  </w:style>
  <w:style w:type="character" w:customStyle="1" w:styleId="WW8Num25z0">
    <w:name w:val="WW8Num25z0"/>
    <w:qFormat/>
    <w:rPr>
      <w:rFonts w:ascii="Calibri" w:hAnsi="Calibri" w:cs="Calibri"/>
    </w:rPr>
  </w:style>
  <w:style w:type="character" w:customStyle="1" w:styleId="WW8Num26z0">
    <w:name w:val="WW8Num26z0"/>
    <w:qFormat/>
    <w:rPr>
      <w:rFonts w:ascii="Calibri" w:hAnsi="Calibri" w:cs="Calibri"/>
      <w:sz w:val="24"/>
      <w:szCs w:val="24"/>
    </w:rPr>
  </w:style>
  <w:style w:type="character" w:customStyle="1" w:styleId="WW8Num27z0">
    <w:name w:val="WW8Num27z0"/>
    <w:qFormat/>
    <w:rPr>
      <w:rFonts w:ascii="Calibri" w:hAnsi="Calibri" w:cs="Calibri"/>
      <w:sz w:val="24"/>
      <w:szCs w:val="24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hAnsi="Calibri" w:cs="Calibri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Calibri" w:hAnsi="Calibri" w:cs="Calibri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Calibri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z1">
    <w:name w:val="WW8Num2z1"/>
    <w:qFormat/>
    <w:rPr>
      <w:rFonts w:cs="Times New Roman"/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sz w:val="36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customStyle="1" w:styleId="Znakinumeracji">
    <w:name w:val="Znaki numeracji"/>
    <w:qFormat/>
  </w:style>
  <w:style w:type="character" w:customStyle="1" w:styleId="alb">
    <w:name w:val="a_lb"/>
    <w:basedOn w:val="Domylnaczcionkaakapitu"/>
    <w:qFormat/>
    <w:rsid w:val="00544C9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44C98"/>
    <w:rPr>
      <w:color w:val="0000FF"/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Nagwekwykazurde1">
    <w:name w:val="Nagłówek wykazu źródeł1"/>
    <w:basedOn w:val="Normalny"/>
    <w:next w:val="Normalny"/>
    <w:qFormat/>
    <w:pPr>
      <w:spacing w:before="120"/>
    </w:pPr>
    <w:rPr>
      <w:rFonts w:ascii="Arial" w:hAnsi="Arial" w:cs="Arial"/>
      <w:b/>
      <w:bCs/>
    </w:rPr>
  </w:style>
  <w:style w:type="paragraph" w:styleId="Listapunktowana2">
    <w:name w:val="List Bullet 2"/>
    <w:basedOn w:val="Normalny"/>
    <w:qFormat/>
    <w:pPr>
      <w:ind w:left="566" w:hanging="283"/>
    </w:pPr>
  </w:style>
  <w:style w:type="paragraph" w:styleId="Tekstpodstawowywcity">
    <w:name w:val="Body Text Indent"/>
    <w:basedOn w:val="Normalny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text-justify">
    <w:name w:val="text-justify"/>
    <w:basedOn w:val="Normalny"/>
    <w:qFormat/>
    <w:rsid w:val="00544C98"/>
    <w:pPr>
      <w:suppressAutoHyphens w:val="0"/>
      <w:spacing w:beforeAutospacing="1" w:afterAutospacing="1"/>
    </w:pPr>
    <w:rPr>
      <w:lang w:eastAsia="pl-PL"/>
    </w:rPr>
  </w:style>
  <w:style w:type="paragraph" w:customStyle="1" w:styleId="xmsonormal">
    <w:name w:val="x_msonormal"/>
    <w:basedOn w:val="Normalny"/>
    <w:qFormat/>
    <w:rsid w:val="00A57100"/>
    <w:pPr>
      <w:suppressAutoHyphens w:val="0"/>
      <w:spacing w:beforeAutospacing="1" w:afterAutospacing="1"/>
    </w:pPr>
    <w:rPr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6BD6-F8BF-4E65-B44B-93D20AA3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8834</Words>
  <Characters>53008</Characters>
  <Application>Microsoft Office Word</Application>
  <DocSecurity>0</DocSecurity>
  <Lines>441</Lines>
  <Paragraphs>123</Paragraphs>
  <ScaleCrop>false</ScaleCrop>
  <Company/>
  <LinksUpToDate>false</LinksUpToDate>
  <CharactersWithSpaces>61719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dc:description/>
  <cp:lastModifiedBy>Agata Miziala</cp:lastModifiedBy>
  <cp:revision>5</cp:revision>
  <cp:lastPrinted>2020-03-06T09:53:00Z</cp:lastPrinted>
  <dcterms:created xsi:type="dcterms:W3CDTF">2020-03-25T10:12:00Z</dcterms:created>
  <dcterms:modified xsi:type="dcterms:W3CDTF">2020-03-25T12:34:00Z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